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contextualSpacing/>
        <w:jc w:val="center"/>
        <w:rPr>
          <w:rFonts w:ascii="方正小标宋简体" w:hAnsi="仿宋" w:eastAsia="方正小标宋简体"/>
          <w:sz w:val="44"/>
          <w:szCs w:val="44"/>
        </w:rPr>
      </w:pPr>
      <w:r>
        <w:rPr>
          <w:rFonts w:ascii="方正小标宋简体" w:hAnsi="仿宋" w:eastAsia="方正小标宋简体"/>
          <w:sz w:val="44"/>
          <w:szCs w:val="44"/>
        </w:rPr>
        <w:t>2016</w:t>
      </w:r>
      <w:r>
        <w:rPr>
          <w:rFonts w:hint="eastAsia" w:ascii="方正小标宋简体" w:hAnsi="仿宋" w:eastAsia="方正小标宋简体"/>
          <w:sz w:val="44"/>
          <w:szCs w:val="44"/>
        </w:rPr>
        <w:t>年度廊坊市大厂回族自治县祁各庄镇人民政府</w:t>
      </w:r>
    </w:p>
    <w:p>
      <w:pPr>
        <w:snapToGrid w:val="0"/>
        <w:spacing w:line="600" w:lineRule="exact"/>
        <w:contextualSpacing/>
        <w:jc w:val="center"/>
        <w:rPr>
          <w:rFonts w:ascii="方正小标宋简体" w:hAnsi="仿宋" w:eastAsia="方正小标宋简体"/>
          <w:bCs/>
          <w:sz w:val="44"/>
          <w:szCs w:val="44"/>
        </w:rPr>
      </w:pPr>
      <w:r>
        <w:rPr>
          <w:rFonts w:hint="eastAsia" w:ascii="方正小标宋简体" w:hAnsi="仿宋" w:eastAsia="方正小标宋简体"/>
          <w:bCs/>
          <w:sz w:val="44"/>
          <w:szCs w:val="44"/>
        </w:rPr>
        <w:t>部门决算信息公开情况</w:t>
      </w:r>
    </w:p>
    <w:p>
      <w:pPr>
        <w:snapToGrid w:val="0"/>
        <w:spacing w:line="600" w:lineRule="exact"/>
        <w:contextualSpacing/>
        <w:jc w:val="center"/>
        <w:rPr>
          <w:rFonts w:ascii="方正小标宋简体" w:hAnsi="仿宋" w:eastAsia="方正小标宋简体"/>
          <w:bCs/>
          <w:sz w:val="44"/>
          <w:szCs w:val="44"/>
        </w:rPr>
      </w:pPr>
    </w:p>
    <w:p>
      <w:pPr>
        <w:snapToGrid w:val="0"/>
        <w:spacing w:line="600" w:lineRule="exact"/>
        <w:contextualSpacing/>
        <w:jc w:val="left"/>
        <w:rPr>
          <w:rFonts w:ascii="方正小标宋简体" w:hAnsi="仿宋" w:eastAsia="方正小标宋简体"/>
          <w:bCs/>
          <w:sz w:val="44"/>
          <w:szCs w:val="44"/>
        </w:rPr>
      </w:pPr>
      <w:r>
        <w:rPr>
          <w:rFonts w:ascii="方正小标宋简体" w:hAnsi="仿宋" w:eastAsia="方正小标宋简体"/>
          <w:bCs/>
          <w:sz w:val="44"/>
          <w:szCs w:val="44"/>
        </w:rPr>
        <w:t xml:space="preserve">   </w:t>
      </w:r>
      <w:r>
        <w:rPr>
          <w:rFonts w:hint="eastAsia" w:ascii="仿宋" w:hAnsi="仿宋" w:eastAsia="仿宋"/>
          <w:sz w:val="32"/>
          <w:szCs w:val="32"/>
        </w:rPr>
        <w:t>按照《</w:t>
      </w:r>
      <w:r>
        <w:rPr>
          <w:rFonts w:hint="eastAsia" w:ascii="仿宋" w:hAnsi="仿宋" w:eastAsia="仿宋"/>
          <w:sz w:val="32"/>
          <w:szCs w:val="32"/>
          <w:lang w:val="en-US" w:eastAsia="zh-CN"/>
        </w:rPr>
        <w:t>中华人民共和国</w:t>
      </w:r>
      <w:bookmarkStart w:id="0" w:name="_GoBack"/>
      <w:bookmarkEnd w:id="0"/>
      <w:r>
        <w:rPr>
          <w:rFonts w:hint="eastAsia" w:ascii="仿宋" w:hAnsi="仿宋" w:eastAsia="仿宋"/>
          <w:sz w:val="32"/>
          <w:szCs w:val="32"/>
        </w:rPr>
        <w:t>预算法》、《河北省财政厅关于印发</w:t>
      </w:r>
      <w:r>
        <w:rPr>
          <w:rFonts w:ascii="仿宋" w:hAnsi="仿宋" w:eastAsia="仿宋"/>
          <w:sz w:val="32"/>
          <w:szCs w:val="32"/>
        </w:rPr>
        <w:t>&lt;</w:t>
      </w:r>
      <w:r>
        <w:rPr>
          <w:rFonts w:hint="eastAsia" w:ascii="仿宋" w:hAnsi="仿宋" w:eastAsia="仿宋"/>
          <w:sz w:val="32"/>
          <w:szCs w:val="32"/>
        </w:rPr>
        <w:t>河北省预决算公开操作规程实施细则</w:t>
      </w:r>
      <w:r>
        <w:rPr>
          <w:rFonts w:ascii="仿宋" w:hAnsi="仿宋" w:eastAsia="仿宋"/>
          <w:sz w:val="32"/>
          <w:szCs w:val="32"/>
        </w:rPr>
        <w:t>&gt;</w:t>
      </w:r>
      <w:r>
        <w:rPr>
          <w:rFonts w:hint="eastAsia" w:ascii="仿宋" w:hAnsi="仿宋" w:eastAsia="仿宋"/>
          <w:sz w:val="32"/>
          <w:szCs w:val="32"/>
        </w:rPr>
        <w:t>的通知》（冀财预﹝</w:t>
      </w:r>
      <w:r>
        <w:rPr>
          <w:rFonts w:ascii="仿宋" w:hAnsi="仿宋" w:eastAsia="仿宋"/>
          <w:sz w:val="32"/>
          <w:szCs w:val="32"/>
        </w:rPr>
        <w:t>2016</w:t>
      </w:r>
      <w:r>
        <w:rPr>
          <w:rFonts w:hint="eastAsia" w:ascii="仿宋" w:hAnsi="仿宋" w:eastAsia="仿宋"/>
          <w:sz w:val="32"/>
          <w:szCs w:val="32"/>
        </w:rPr>
        <w:t>﹞</w:t>
      </w:r>
      <w:r>
        <w:rPr>
          <w:rFonts w:ascii="仿宋" w:hAnsi="仿宋" w:eastAsia="仿宋"/>
          <w:sz w:val="32"/>
          <w:szCs w:val="32"/>
        </w:rPr>
        <w:t>129</w:t>
      </w:r>
      <w:r>
        <w:rPr>
          <w:rFonts w:hint="eastAsia" w:ascii="仿宋" w:hAnsi="仿宋" w:eastAsia="仿宋"/>
          <w:sz w:val="32"/>
          <w:szCs w:val="32"/>
        </w:rPr>
        <w:t>号）等规定，现将</w:t>
      </w:r>
      <w:r>
        <w:rPr>
          <w:rFonts w:ascii="仿宋" w:hAnsi="仿宋" w:eastAsia="仿宋"/>
          <w:sz w:val="32"/>
          <w:szCs w:val="32"/>
        </w:rPr>
        <w:t>2016</w:t>
      </w:r>
      <w:r>
        <w:rPr>
          <w:rFonts w:hint="eastAsia" w:ascii="仿宋" w:hAnsi="仿宋" w:eastAsia="仿宋"/>
          <w:sz w:val="32"/>
          <w:szCs w:val="32"/>
        </w:rPr>
        <w:t>年部门决算公开如下：</w:t>
      </w:r>
    </w:p>
    <w:p>
      <w:pPr>
        <w:widowControl/>
        <w:spacing w:line="600" w:lineRule="exact"/>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一、大厂回族自治县祁各庄镇人民政府部门概况</w:t>
      </w:r>
    </w:p>
    <w:p>
      <w:pPr>
        <w:widowControl/>
        <w:spacing w:line="584" w:lineRule="exact"/>
        <w:ind w:firstLine="643" w:firstLineChars="200"/>
        <w:jc w:val="left"/>
        <w:rPr>
          <w:rFonts w:eastAsia="黑体"/>
          <w:sz w:val="28"/>
          <w:szCs w:val="28"/>
        </w:rPr>
      </w:pPr>
      <w:r>
        <w:rPr>
          <w:rFonts w:hint="eastAsia" w:ascii="楷体" w:hAnsi="楷体" w:eastAsia="楷体"/>
          <w:b/>
          <w:sz w:val="32"/>
          <w:szCs w:val="32"/>
        </w:rPr>
        <w:t>（一）部门职责：</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祁各庄镇政府主要职责认真抓好党在农村的各项方针、政策的落实工作，依法行政，规范管理，加强对农村各项工作的监督、指导，不断深化农村改革，均衡发展农村经济，全面、统筹指导全镇经济、文化、科技、教育、卫生、体育事业和组织领导财政、民政、土地、计划生育等工作。进一步做好基层组织和政权建设，搞好全镇区域经济规划和指导，推进全镇政治、经济和社会的全面进步。</w:t>
      </w:r>
    </w:p>
    <w:p>
      <w:pPr>
        <w:widowControl/>
        <w:spacing w:line="560" w:lineRule="exact"/>
        <w:ind w:firstLine="640" w:firstLineChars="200"/>
        <w:rPr>
          <w:rFonts w:ascii="仿宋" w:hAnsi="仿宋" w:eastAsia="仿宋"/>
          <w:sz w:val="32"/>
          <w:szCs w:val="32"/>
        </w:rPr>
      </w:pPr>
      <w:r>
        <w:rPr>
          <w:rFonts w:hint="eastAsia" w:ascii="仿宋" w:hAnsi="仿宋" w:eastAsia="仿宋"/>
          <w:sz w:val="32"/>
          <w:szCs w:val="32"/>
        </w:rPr>
        <w:t>祁各庄镇财政所主要职责结合镇域经济发展要求，认真执行党和国家财政、税收的法律、法规及方针政策，综合、全面制定好年初预算草案，认真执行镇人大批准的财政预算、决算，接受镇人大的监督，加强对镇、村、企业指导、管理、协调、服务和监督，负责镇财政预算的执行，组织镇财政收入，严格管理各项财政收支工作。</w:t>
      </w:r>
    </w:p>
    <w:p>
      <w:pPr>
        <w:widowControl/>
        <w:spacing w:line="560" w:lineRule="exact"/>
        <w:jc w:val="cente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祁各庄镇农技站主要职责负责本辖区内土地承包及流转情况，做好土地承包及流转方面的政策法律宣传，开展土地流转的登记、备案及档案保管等管理和服务工作。负责对“三资”管理中心的指导和监督。指导农村合作经济组织和服务组织的建设、发展工作。按照“统计法”，组织实施并完成人口和农业及社会等专业统计年报和定期报表任务，建设和完善本镇各种统计台账的经常性登记工作。</w:t>
      </w:r>
    </w:p>
    <w:p>
      <w:pPr>
        <w:widowControl/>
        <w:ind w:firstLine="640"/>
        <w:jc w:val="left"/>
        <w:rPr>
          <w:rFonts w:ascii="仿宋" w:hAnsi="仿宋" w:eastAsia="仿宋"/>
          <w:sz w:val="32"/>
          <w:szCs w:val="32"/>
        </w:rPr>
      </w:pPr>
      <w:r>
        <w:rPr>
          <w:rFonts w:hint="eastAsia" w:ascii="仿宋" w:hAnsi="仿宋" w:eastAsia="仿宋"/>
          <w:sz w:val="32"/>
          <w:szCs w:val="32"/>
        </w:rPr>
        <w:t>祁各庄镇广播站主要职责全面贯彻党的路线、方针、政策和国家的法律法规，把握好舆论导向，搞好地方文化宣传，制定本镇文化广播事业的发展规划，负责对群众进行爱国主义宣传教育，组织发展群众性文娱、体育等活动。</w:t>
      </w:r>
    </w:p>
    <w:p>
      <w:pPr>
        <w:ind w:firstLine="640"/>
        <w:rPr>
          <w:rFonts w:ascii="仿宋" w:hAnsi="仿宋" w:eastAsia="仿宋"/>
          <w:sz w:val="32"/>
          <w:szCs w:val="32"/>
        </w:rPr>
      </w:pPr>
      <w:r>
        <w:rPr>
          <w:rFonts w:hint="eastAsia" w:ascii="仿宋" w:hAnsi="仿宋" w:eastAsia="仿宋"/>
          <w:sz w:val="32"/>
          <w:szCs w:val="32"/>
        </w:rPr>
        <w:t>祁各庄镇计划生育服务站主要职责全面贯彻执行国家计划生育的方针、政策，负责落实年度人口计划和计划生育的各项任务，检查、督导村、组、站等基层组织开展工作。摸清各项计生底数，搞好</w:t>
      </w:r>
      <w:r>
        <w:rPr>
          <w:rFonts w:ascii="仿宋" w:hAnsi="仿宋" w:eastAsia="仿宋"/>
          <w:sz w:val="32"/>
          <w:szCs w:val="32"/>
        </w:rPr>
        <w:t xml:space="preserve">  </w:t>
      </w:r>
      <w:r>
        <w:rPr>
          <w:rFonts w:hint="eastAsia" w:ascii="仿宋" w:hAnsi="仿宋" w:eastAsia="仿宋"/>
          <w:sz w:val="32"/>
          <w:szCs w:val="32"/>
        </w:rPr>
        <w:t>避孕药具的保管和发放，定期开展孕检普查，落实各项长效节育措施，负责计划生育宣传教育工作。</w:t>
      </w:r>
      <w:r>
        <w:rPr>
          <w:rFonts w:ascii="仿宋" w:hAnsi="仿宋" w:eastAsia="仿宋"/>
          <w:sz w:val="32"/>
          <w:szCs w:val="32"/>
        </w:rPr>
        <w:t xml:space="preserve">                                                                                     </w:t>
      </w:r>
    </w:p>
    <w:p>
      <w:pPr>
        <w:ind w:firstLine="640"/>
        <w:rPr>
          <w:rFonts w:ascii="仿宋" w:hAnsi="仿宋" w:eastAsia="仿宋"/>
          <w:sz w:val="32"/>
          <w:szCs w:val="32"/>
        </w:rPr>
      </w:pPr>
      <w:r>
        <w:rPr>
          <w:rFonts w:hint="eastAsia" w:ascii="仿宋" w:hAnsi="仿宋" w:eastAsia="仿宋"/>
          <w:sz w:val="32"/>
          <w:szCs w:val="32"/>
        </w:rPr>
        <w:t>祁各庄镇纪检所主要职责严格执行国家有关法律法规，监督各部门认真执行相关法律法规。全面履行职责，秉承公平、公正原则，廉洁自律。严格落实党风廉政建设责任制，扎实开展惩治和预防腐败体系建设工作，充分发挥基层纪检所职能为全镇良好发展创造优质环境。</w:t>
      </w:r>
    </w:p>
    <w:p>
      <w:pPr>
        <w:widowControl/>
        <w:spacing w:line="584" w:lineRule="exact"/>
        <w:ind w:firstLine="643" w:firstLineChars="200"/>
        <w:jc w:val="left"/>
        <w:rPr>
          <w:rFonts w:eastAsia="黑体"/>
          <w:sz w:val="28"/>
          <w:szCs w:val="28"/>
        </w:rPr>
      </w:pPr>
      <w:r>
        <w:rPr>
          <w:rFonts w:hint="eastAsia" w:ascii="楷体" w:hAnsi="楷体" w:eastAsia="楷体"/>
          <w:b/>
          <w:sz w:val="32"/>
          <w:szCs w:val="32"/>
        </w:rPr>
        <w:t>（二）机构设置：</w:t>
      </w:r>
    </w:p>
    <w:p>
      <w:pPr>
        <w:jc w:val="center"/>
        <w:outlineLvl w:val="0"/>
        <w:rPr>
          <w:rFonts w:ascii="仿宋" w:hAnsi="仿宋" w:eastAsia="仿宋"/>
          <w:b/>
          <w:sz w:val="32"/>
          <w:szCs w:val="24"/>
        </w:rPr>
      </w:pPr>
      <w:r>
        <w:rPr>
          <w:rFonts w:hint="eastAsia" w:ascii="仿宋" w:hAnsi="仿宋" w:eastAsia="仿宋"/>
          <w:b/>
          <w:sz w:val="32"/>
          <w:szCs w:val="24"/>
        </w:rPr>
        <w:t>部门机构设置情况</w:t>
      </w:r>
    </w:p>
    <w:tbl>
      <w:tblPr>
        <w:tblStyle w:val="5"/>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3" w:hRule="atLeast"/>
          <w:jc w:val="center"/>
        </w:trPr>
        <w:tc>
          <w:tcPr>
            <w:tcW w:w="4443"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大厂回族自治县祁各庄镇人民政府</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行政</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财政拨款</w:t>
            </w:r>
          </w:p>
        </w:tc>
      </w:tr>
    </w:tbl>
    <w:p>
      <w:pPr>
        <w:spacing w:line="600" w:lineRule="exact"/>
        <w:ind w:firstLine="660"/>
        <w:rPr>
          <w:rFonts w:ascii="黑体" w:hAnsi="黑体" w:eastAsia="黑体"/>
          <w:sz w:val="32"/>
          <w:szCs w:val="32"/>
        </w:rPr>
      </w:pPr>
      <w:r>
        <w:rPr>
          <w:rFonts w:hint="eastAsia" w:ascii="黑体" w:hAnsi="黑体" w:eastAsia="黑体"/>
          <w:sz w:val="32"/>
          <w:szCs w:val="32"/>
        </w:rPr>
        <w:t>二、大厂回族自治县祁各庄镇人民政府</w:t>
      </w:r>
      <w:r>
        <w:rPr>
          <w:rFonts w:ascii="黑体" w:hAnsi="黑体" w:eastAsia="黑体"/>
          <w:sz w:val="32"/>
          <w:szCs w:val="32"/>
        </w:rPr>
        <w:t>2016</w:t>
      </w:r>
      <w:r>
        <w:rPr>
          <w:rFonts w:hint="eastAsia" w:ascii="黑体" w:hAnsi="黑体" w:eastAsia="黑体"/>
          <w:sz w:val="32"/>
          <w:szCs w:val="32"/>
        </w:rPr>
        <w:t>年度部门决算报表（附表）</w:t>
      </w:r>
    </w:p>
    <w:p>
      <w:pPr>
        <w:spacing w:line="600" w:lineRule="exact"/>
        <w:ind w:left="600"/>
        <w:rPr>
          <w:rFonts w:ascii="仿宋" w:hAnsi="仿宋" w:eastAsia="仿宋"/>
          <w:sz w:val="32"/>
          <w:szCs w:val="32"/>
        </w:rPr>
      </w:pPr>
      <w:r>
        <w:rPr>
          <w:rFonts w:hint="eastAsia" w:ascii="仿宋" w:hAnsi="仿宋" w:eastAsia="仿宋"/>
          <w:sz w:val="32"/>
          <w:szCs w:val="32"/>
        </w:rPr>
        <w:t>（一）收入支出决算总表</w:t>
      </w:r>
    </w:p>
    <w:p>
      <w:pPr>
        <w:spacing w:line="600" w:lineRule="exact"/>
        <w:ind w:left="600"/>
        <w:rPr>
          <w:rFonts w:ascii="仿宋" w:hAnsi="仿宋" w:eastAsia="仿宋"/>
          <w:sz w:val="32"/>
          <w:szCs w:val="32"/>
        </w:rPr>
      </w:pPr>
      <w:r>
        <w:rPr>
          <w:rFonts w:hint="eastAsia" w:ascii="仿宋" w:hAnsi="仿宋" w:eastAsia="仿宋"/>
          <w:sz w:val="32"/>
          <w:szCs w:val="32"/>
        </w:rPr>
        <w:t>（二）收入决算表</w:t>
      </w:r>
    </w:p>
    <w:p>
      <w:pPr>
        <w:spacing w:line="600" w:lineRule="exact"/>
        <w:ind w:left="600"/>
        <w:rPr>
          <w:rFonts w:ascii="仿宋" w:hAnsi="仿宋" w:eastAsia="仿宋"/>
          <w:sz w:val="32"/>
          <w:szCs w:val="32"/>
        </w:rPr>
      </w:pPr>
      <w:r>
        <w:rPr>
          <w:rFonts w:hint="eastAsia" w:ascii="仿宋" w:hAnsi="仿宋" w:eastAsia="仿宋"/>
          <w:sz w:val="32"/>
          <w:szCs w:val="32"/>
        </w:rPr>
        <w:t>（三）支出决算表</w:t>
      </w:r>
    </w:p>
    <w:p>
      <w:pPr>
        <w:spacing w:line="600" w:lineRule="exact"/>
        <w:ind w:left="600"/>
        <w:rPr>
          <w:rFonts w:ascii="仿宋" w:hAnsi="仿宋" w:eastAsia="仿宋"/>
          <w:sz w:val="32"/>
          <w:szCs w:val="32"/>
        </w:rPr>
      </w:pPr>
      <w:r>
        <w:rPr>
          <w:rFonts w:hint="eastAsia" w:ascii="仿宋" w:hAnsi="仿宋" w:eastAsia="仿宋"/>
          <w:sz w:val="32"/>
          <w:szCs w:val="32"/>
        </w:rPr>
        <w:t>（四）财政拨款收入支出决算总表</w:t>
      </w:r>
    </w:p>
    <w:p>
      <w:pPr>
        <w:spacing w:line="600" w:lineRule="exact"/>
        <w:ind w:left="600"/>
        <w:rPr>
          <w:rFonts w:ascii="仿宋" w:hAnsi="仿宋" w:eastAsia="仿宋"/>
          <w:sz w:val="32"/>
          <w:szCs w:val="32"/>
        </w:rPr>
      </w:pPr>
      <w:r>
        <w:rPr>
          <w:rFonts w:hint="eastAsia" w:ascii="仿宋" w:hAnsi="仿宋" w:eastAsia="仿宋"/>
          <w:sz w:val="32"/>
          <w:szCs w:val="32"/>
        </w:rPr>
        <w:t>（五）一般公共预算财政拨款支出决算表</w:t>
      </w:r>
    </w:p>
    <w:p>
      <w:pPr>
        <w:spacing w:line="600" w:lineRule="exact"/>
        <w:ind w:left="600"/>
        <w:rPr>
          <w:rFonts w:ascii="仿宋" w:hAnsi="仿宋" w:eastAsia="仿宋"/>
          <w:sz w:val="32"/>
          <w:szCs w:val="32"/>
        </w:rPr>
      </w:pPr>
      <w:r>
        <w:rPr>
          <w:rFonts w:hint="eastAsia" w:ascii="仿宋" w:hAnsi="仿宋" w:eastAsia="仿宋"/>
          <w:sz w:val="32"/>
          <w:szCs w:val="32"/>
        </w:rPr>
        <w:t>（六）一般公共预算财政拨款基本支出决算表</w:t>
      </w:r>
    </w:p>
    <w:p>
      <w:pPr>
        <w:spacing w:line="600" w:lineRule="exact"/>
        <w:ind w:left="600"/>
        <w:rPr>
          <w:rFonts w:ascii="仿宋" w:hAnsi="仿宋" w:eastAsia="仿宋"/>
          <w:sz w:val="32"/>
          <w:szCs w:val="32"/>
        </w:rPr>
      </w:pPr>
      <w:r>
        <w:rPr>
          <w:rFonts w:hint="eastAsia" w:ascii="仿宋" w:hAnsi="仿宋" w:eastAsia="仿宋"/>
          <w:sz w:val="32"/>
          <w:szCs w:val="32"/>
        </w:rPr>
        <w:t>（七）政府性基金预算财政拨款收入支出决算表</w:t>
      </w:r>
    </w:p>
    <w:p>
      <w:pPr>
        <w:spacing w:line="600" w:lineRule="exact"/>
        <w:ind w:left="600"/>
        <w:rPr>
          <w:rFonts w:ascii="仿宋" w:hAnsi="仿宋" w:eastAsia="仿宋"/>
          <w:sz w:val="32"/>
          <w:szCs w:val="32"/>
        </w:rPr>
      </w:pPr>
      <w:r>
        <w:rPr>
          <w:rFonts w:hint="eastAsia" w:ascii="仿宋" w:hAnsi="仿宋" w:eastAsia="仿宋"/>
          <w:sz w:val="32"/>
          <w:szCs w:val="32"/>
        </w:rPr>
        <w:t>（八）国有资本经营预算财政拨款支出决算表</w:t>
      </w:r>
    </w:p>
    <w:p>
      <w:pPr>
        <w:spacing w:line="600" w:lineRule="exact"/>
        <w:ind w:left="600"/>
        <w:rPr>
          <w:rFonts w:ascii="仿宋" w:hAnsi="仿宋" w:eastAsia="仿宋"/>
          <w:sz w:val="32"/>
          <w:szCs w:val="32"/>
        </w:rPr>
      </w:pPr>
      <w:r>
        <w:rPr>
          <w:rFonts w:hint="eastAsia" w:ascii="仿宋" w:hAnsi="仿宋" w:eastAsia="仿宋"/>
          <w:sz w:val="32"/>
          <w:szCs w:val="32"/>
        </w:rPr>
        <w:t>（九）“三公”经费及相关信息统计表</w:t>
      </w:r>
    </w:p>
    <w:p>
      <w:pPr>
        <w:spacing w:line="600" w:lineRule="exact"/>
        <w:ind w:left="600"/>
        <w:rPr>
          <w:rFonts w:ascii="仿宋" w:hAnsi="仿宋" w:eastAsia="仿宋"/>
          <w:sz w:val="32"/>
          <w:szCs w:val="32"/>
        </w:rPr>
      </w:pPr>
      <w:r>
        <w:rPr>
          <w:rFonts w:hint="eastAsia" w:ascii="仿宋" w:hAnsi="仿宋" w:eastAsia="仿宋"/>
          <w:sz w:val="32"/>
          <w:szCs w:val="32"/>
        </w:rPr>
        <w:t>（十）政府采购情况表</w:t>
      </w:r>
    </w:p>
    <w:p>
      <w:pPr>
        <w:spacing w:line="600" w:lineRule="exact"/>
        <w:ind w:firstLine="640"/>
        <w:rPr>
          <w:rFonts w:ascii="黑体" w:hAnsi="黑体" w:eastAsia="黑体"/>
          <w:sz w:val="32"/>
          <w:szCs w:val="32"/>
        </w:rPr>
      </w:pPr>
      <w:r>
        <w:rPr>
          <w:rFonts w:hint="eastAsia" w:ascii="黑体" w:hAnsi="黑体" w:eastAsia="黑体"/>
          <w:sz w:val="32"/>
          <w:szCs w:val="32"/>
        </w:rPr>
        <w:t>三、大厂回族自治县祁各庄镇人民政府</w:t>
      </w:r>
      <w:r>
        <w:rPr>
          <w:rFonts w:ascii="黑体" w:hAnsi="黑体" w:eastAsia="黑体"/>
          <w:sz w:val="32"/>
          <w:szCs w:val="32"/>
        </w:rPr>
        <w:t>2016</w:t>
      </w:r>
      <w:r>
        <w:rPr>
          <w:rFonts w:hint="eastAsia" w:ascii="黑体" w:hAnsi="黑体" w:eastAsia="黑体"/>
          <w:sz w:val="32"/>
          <w:szCs w:val="32"/>
        </w:rPr>
        <w:t>年度部门决算情况说明</w:t>
      </w:r>
    </w:p>
    <w:p>
      <w:pPr>
        <w:spacing w:line="600" w:lineRule="exact"/>
        <w:ind w:firstLine="640"/>
        <w:rPr>
          <w:rFonts w:ascii="仿宋" w:hAnsi="仿宋" w:eastAsia="仿宋"/>
          <w:sz w:val="32"/>
          <w:szCs w:val="32"/>
        </w:rPr>
      </w:pPr>
      <w:r>
        <w:rPr>
          <w:rFonts w:hint="eastAsia" w:ascii="仿宋" w:hAnsi="仿宋" w:eastAsia="仿宋"/>
          <w:sz w:val="32"/>
          <w:szCs w:val="32"/>
        </w:rPr>
        <w:t>我部门及所属单位的收支包含在部门决算中。</w:t>
      </w:r>
    </w:p>
    <w:p>
      <w:pPr>
        <w:snapToGrid w:val="0"/>
        <w:spacing w:line="600" w:lineRule="exact"/>
        <w:ind w:firstLine="640"/>
        <w:rPr>
          <w:rFonts w:ascii="楷体" w:hAnsi="楷体" w:eastAsia="楷体"/>
          <w:b/>
          <w:sz w:val="32"/>
          <w:szCs w:val="32"/>
        </w:rPr>
      </w:pPr>
      <w:r>
        <w:rPr>
          <w:rFonts w:hint="eastAsia" w:ascii="楷体" w:hAnsi="楷体" w:eastAsia="楷体"/>
          <w:b/>
          <w:sz w:val="32"/>
          <w:szCs w:val="32"/>
        </w:rPr>
        <w:t>（一）收入支出决算总体情况说明</w:t>
      </w:r>
    </w:p>
    <w:p>
      <w:pPr>
        <w:pStyle w:val="4"/>
        <w:shd w:val="clear" w:color="auto" w:fill="FFFFFF"/>
        <w:spacing w:before="0" w:beforeAutospacing="0" w:after="0" w:afterAutospacing="0" w:line="384" w:lineRule="atLeas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反映本部门综合收支情况。祁各庄镇人民政府</w:t>
      </w:r>
      <w:r>
        <w:rPr>
          <w:rFonts w:ascii="仿宋" w:hAnsi="仿宋" w:eastAsia="仿宋" w:cs="Times New Roman"/>
          <w:kern w:val="2"/>
          <w:sz w:val="32"/>
          <w:szCs w:val="32"/>
        </w:rPr>
        <w:t>2016</w:t>
      </w:r>
      <w:r>
        <w:rPr>
          <w:rFonts w:hint="eastAsia" w:ascii="仿宋" w:hAnsi="仿宋" w:eastAsia="仿宋" w:cs="Times New Roman"/>
          <w:kern w:val="2"/>
          <w:sz w:val="32"/>
          <w:szCs w:val="32"/>
        </w:rPr>
        <w:t>年收支</w:t>
      </w:r>
      <w:r>
        <w:rPr>
          <w:rFonts w:ascii="仿宋" w:hAnsi="仿宋" w:eastAsia="仿宋" w:cs="Times New Roman"/>
          <w:sz w:val="32"/>
          <w:szCs w:val="32"/>
        </w:rPr>
        <w:t>9810.46</w:t>
      </w:r>
      <w:r>
        <w:rPr>
          <w:rFonts w:hint="eastAsia" w:ascii="仿宋" w:hAnsi="仿宋" w:eastAsia="仿宋" w:cs="Times New Roman"/>
          <w:kern w:val="2"/>
          <w:sz w:val="32"/>
          <w:szCs w:val="32"/>
        </w:rPr>
        <w:t>万元，较</w:t>
      </w:r>
      <w:r>
        <w:rPr>
          <w:rFonts w:ascii="仿宋" w:hAnsi="仿宋" w:eastAsia="仿宋" w:cs="Times New Roman"/>
          <w:kern w:val="2"/>
          <w:sz w:val="32"/>
          <w:szCs w:val="32"/>
        </w:rPr>
        <w:t>2015</w:t>
      </w:r>
      <w:r>
        <w:rPr>
          <w:rFonts w:hint="eastAsia" w:ascii="仿宋" w:hAnsi="仿宋" w:eastAsia="仿宋" w:cs="Times New Roman"/>
          <w:kern w:val="2"/>
          <w:sz w:val="32"/>
          <w:szCs w:val="32"/>
        </w:rPr>
        <w:t>年收支增加</w:t>
      </w:r>
      <w:r>
        <w:rPr>
          <w:rFonts w:ascii="仿宋" w:hAnsi="仿宋" w:eastAsia="仿宋" w:cs="Times New Roman"/>
          <w:kern w:val="2"/>
          <w:sz w:val="32"/>
          <w:szCs w:val="32"/>
        </w:rPr>
        <w:t>6517.18</w:t>
      </w:r>
      <w:r>
        <w:rPr>
          <w:rFonts w:hint="eastAsia" w:ascii="仿宋" w:hAnsi="仿宋" w:eastAsia="仿宋" w:cs="Times New Roman"/>
          <w:kern w:val="2"/>
          <w:sz w:val="32"/>
          <w:szCs w:val="32"/>
        </w:rPr>
        <w:t>万元。</w:t>
      </w:r>
    </w:p>
    <w:p>
      <w:pPr>
        <w:snapToGrid w:val="0"/>
        <w:spacing w:line="600" w:lineRule="exact"/>
        <w:ind w:firstLine="640"/>
        <w:rPr>
          <w:rFonts w:ascii="楷体" w:hAnsi="楷体" w:eastAsia="楷体"/>
          <w:b/>
          <w:sz w:val="32"/>
          <w:szCs w:val="32"/>
        </w:rPr>
      </w:pPr>
      <w:r>
        <w:rPr>
          <w:rFonts w:hint="eastAsia" w:ascii="楷体" w:hAnsi="楷体" w:eastAsia="楷体"/>
          <w:b/>
          <w:sz w:val="32"/>
          <w:szCs w:val="32"/>
        </w:rPr>
        <w:t>（二）收入决算情况说明</w:t>
      </w:r>
    </w:p>
    <w:p>
      <w:pPr>
        <w:snapToGrid w:val="0"/>
        <w:spacing w:line="600" w:lineRule="exact"/>
        <w:ind w:firstLine="640"/>
        <w:rPr>
          <w:rFonts w:ascii="楷体" w:hAnsi="楷体" w:eastAsia="楷体"/>
          <w:b/>
          <w:sz w:val="32"/>
          <w:szCs w:val="32"/>
        </w:rPr>
      </w:pPr>
      <w:r>
        <w:rPr>
          <w:rFonts w:hint="eastAsia" w:ascii="仿宋" w:hAnsi="仿宋" w:eastAsia="仿宋"/>
          <w:color w:val="000000"/>
          <w:sz w:val="32"/>
          <w:szCs w:val="32"/>
        </w:rPr>
        <w:t>反映本部门当年总体收入情况。祁各庄镇人民政府</w:t>
      </w:r>
      <w:r>
        <w:rPr>
          <w:rFonts w:ascii="仿宋" w:hAnsi="仿宋" w:eastAsia="仿宋"/>
          <w:sz w:val="32"/>
          <w:szCs w:val="32"/>
        </w:rPr>
        <w:t>2016</w:t>
      </w:r>
      <w:r>
        <w:rPr>
          <w:rFonts w:hint="eastAsia" w:ascii="仿宋" w:hAnsi="仿宋" w:eastAsia="仿宋"/>
          <w:sz w:val="32"/>
          <w:szCs w:val="32"/>
        </w:rPr>
        <w:t>年收入</w:t>
      </w:r>
      <w:r>
        <w:rPr>
          <w:rFonts w:ascii="仿宋" w:hAnsi="仿宋" w:eastAsia="仿宋"/>
          <w:sz w:val="32"/>
          <w:szCs w:val="32"/>
        </w:rPr>
        <w:t>9810.46</w:t>
      </w:r>
      <w:r>
        <w:rPr>
          <w:rFonts w:hint="eastAsia" w:ascii="仿宋" w:hAnsi="仿宋" w:eastAsia="仿宋"/>
          <w:sz w:val="32"/>
          <w:szCs w:val="32"/>
        </w:rPr>
        <w:t>万元，较</w:t>
      </w:r>
      <w:r>
        <w:rPr>
          <w:rFonts w:ascii="仿宋" w:hAnsi="仿宋" w:eastAsia="仿宋"/>
          <w:sz w:val="32"/>
          <w:szCs w:val="32"/>
        </w:rPr>
        <w:t>2015</w:t>
      </w:r>
      <w:r>
        <w:rPr>
          <w:rFonts w:hint="eastAsia" w:ascii="仿宋" w:hAnsi="仿宋" w:eastAsia="仿宋"/>
          <w:sz w:val="32"/>
          <w:szCs w:val="32"/>
        </w:rPr>
        <w:t>年收入增加</w:t>
      </w:r>
      <w:r>
        <w:rPr>
          <w:rFonts w:ascii="仿宋" w:hAnsi="仿宋" w:eastAsia="仿宋"/>
          <w:sz w:val="32"/>
          <w:szCs w:val="32"/>
        </w:rPr>
        <w:t>6517.18</w:t>
      </w:r>
      <w:r>
        <w:rPr>
          <w:rFonts w:hint="eastAsia" w:ascii="仿宋" w:hAnsi="仿宋" w:eastAsia="仿宋"/>
          <w:sz w:val="32"/>
          <w:szCs w:val="32"/>
        </w:rPr>
        <w:t>万元</w:t>
      </w:r>
    </w:p>
    <w:p>
      <w:pPr>
        <w:pStyle w:val="4"/>
        <w:snapToGrid w:val="0"/>
        <w:spacing w:before="0" w:beforeAutospacing="0" w:after="0" w:afterAutospacing="0" w:line="600" w:lineRule="exact"/>
        <w:ind w:firstLine="630" w:firstLineChars="196"/>
        <w:rPr>
          <w:rFonts w:ascii="楷体" w:hAnsi="楷体" w:eastAsia="楷体" w:cs="Times New Roman"/>
          <w:b/>
          <w:sz w:val="32"/>
          <w:szCs w:val="32"/>
        </w:rPr>
      </w:pPr>
      <w:r>
        <w:rPr>
          <w:rFonts w:hint="eastAsia" w:ascii="楷体" w:hAnsi="楷体" w:eastAsia="楷体" w:cs="Times New Roman"/>
          <w:b/>
          <w:sz w:val="32"/>
          <w:szCs w:val="32"/>
        </w:rPr>
        <w:t>（三）支出决算情况说明</w:t>
      </w:r>
    </w:p>
    <w:p>
      <w:pPr>
        <w:pStyle w:val="4"/>
        <w:shd w:val="clear" w:color="auto" w:fill="FFFFFF"/>
        <w:spacing w:before="0" w:beforeAutospacing="0" w:after="0" w:afterAutospacing="0" w:line="384" w:lineRule="atLeast"/>
        <w:ind w:firstLine="800" w:firstLineChars="250"/>
        <w:rPr>
          <w:rFonts w:ascii="仿宋" w:hAnsi="仿宋" w:eastAsia="仿宋"/>
          <w:sz w:val="32"/>
          <w:szCs w:val="32"/>
        </w:rPr>
      </w:pPr>
      <w:r>
        <w:rPr>
          <w:rFonts w:hint="eastAsia" w:ascii="仿宋" w:hAnsi="仿宋" w:eastAsia="仿宋"/>
          <w:sz w:val="32"/>
          <w:szCs w:val="32"/>
        </w:rPr>
        <w:t>反映本部门当年总体支出情况。祁各庄镇人民政府</w:t>
      </w:r>
      <w:r>
        <w:rPr>
          <w:rFonts w:ascii="仿宋" w:hAnsi="仿宋" w:eastAsia="仿宋"/>
          <w:sz w:val="32"/>
          <w:szCs w:val="32"/>
        </w:rPr>
        <w:t>2016</w:t>
      </w:r>
      <w:r>
        <w:rPr>
          <w:rFonts w:hint="eastAsia" w:ascii="仿宋" w:hAnsi="仿宋" w:eastAsia="仿宋"/>
          <w:sz w:val="32"/>
          <w:szCs w:val="32"/>
        </w:rPr>
        <w:t>年支出</w:t>
      </w:r>
      <w:r>
        <w:rPr>
          <w:rFonts w:ascii="仿宋" w:hAnsi="仿宋" w:eastAsia="仿宋"/>
          <w:sz w:val="32"/>
          <w:szCs w:val="32"/>
        </w:rPr>
        <w:t>9810.46</w:t>
      </w:r>
      <w:r>
        <w:rPr>
          <w:rFonts w:hint="eastAsia" w:ascii="仿宋" w:hAnsi="仿宋" w:eastAsia="仿宋"/>
          <w:sz w:val="32"/>
          <w:szCs w:val="32"/>
        </w:rPr>
        <w:t>万元。其中，基本支出</w:t>
      </w:r>
      <w:r>
        <w:rPr>
          <w:rFonts w:ascii="仿宋" w:hAnsi="仿宋" w:eastAsia="仿宋"/>
          <w:sz w:val="32"/>
          <w:szCs w:val="32"/>
        </w:rPr>
        <w:t>760.46</w:t>
      </w:r>
      <w:r>
        <w:rPr>
          <w:rFonts w:hint="eastAsia" w:ascii="仿宋" w:hAnsi="仿宋" w:eastAsia="仿宋"/>
          <w:sz w:val="32"/>
          <w:szCs w:val="32"/>
        </w:rPr>
        <w:t>万元，用于人员经费</w:t>
      </w:r>
      <w:r>
        <w:rPr>
          <w:rFonts w:ascii="仿宋" w:hAnsi="仿宋" w:eastAsia="仿宋"/>
          <w:sz w:val="32"/>
          <w:szCs w:val="32"/>
        </w:rPr>
        <w:t>672.18</w:t>
      </w:r>
      <w:r>
        <w:rPr>
          <w:rFonts w:hint="eastAsia" w:ascii="仿宋" w:hAnsi="仿宋" w:eastAsia="仿宋"/>
          <w:sz w:val="32"/>
          <w:szCs w:val="32"/>
        </w:rPr>
        <w:t>万元，日常公共经费</w:t>
      </w:r>
      <w:r>
        <w:rPr>
          <w:rFonts w:ascii="仿宋" w:hAnsi="仿宋" w:eastAsia="仿宋"/>
          <w:sz w:val="32"/>
          <w:szCs w:val="32"/>
        </w:rPr>
        <w:t>88.28</w:t>
      </w:r>
      <w:r>
        <w:rPr>
          <w:rFonts w:hint="eastAsia" w:ascii="仿宋" w:hAnsi="仿宋" w:eastAsia="仿宋"/>
          <w:sz w:val="32"/>
          <w:szCs w:val="32"/>
        </w:rPr>
        <w:t>万元；项目支出</w:t>
      </w:r>
      <w:r>
        <w:rPr>
          <w:rFonts w:ascii="仿宋" w:hAnsi="仿宋" w:eastAsia="仿宋"/>
          <w:sz w:val="32"/>
          <w:szCs w:val="32"/>
        </w:rPr>
        <w:t>9050</w:t>
      </w:r>
      <w:r>
        <w:rPr>
          <w:rFonts w:hint="eastAsia" w:ascii="仿宋" w:hAnsi="仿宋" w:eastAsia="仿宋"/>
          <w:sz w:val="32"/>
          <w:szCs w:val="32"/>
        </w:rPr>
        <w:t>万元，主要为节能环保、农林水类、城乡社区等项目支出。</w:t>
      </w:r>
    </w:p>
    <w:p>
      <w:pPr>
        <w:snapToGrid w:val="0"/>
        <w:spacing w:line="600" w:lineRule="exact"/>
        <w:ind w:firstLine="640"/>
        <w:rPr>
          <w:rFonts w:ascii="楷体" w:hAnsi="楷体" w:eastAsia="楷体"/>
          <w:b/>
          <w:sz w:val="32"/>
          <w:szCs w:val="32"/>
        </w:rPr>
      </w:pPr>
      <w:r>
        <w:rPr>
          <w:rFonts w:hint="eastAsia" w:ascii="楷体" w:hAnsi="楷体" w:eastAsia="楷体"/>
          <w:b/>
          <w:sz w:val="32"/>
          <w:szCs w:val="32"/>
        </w:rPr>
        <w:t>（四）财政拨款收入支出决算总体情况说明</w:t>
      </w:r>
    </w:p>
    <w:p>
      <w:pPr>
        <w:snapToGrid w:val="0"/>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反映本部门财政拨款收支情况。包括一般公共预算财政拨款情况（基本支出和项目支出）、政府性基金预算财政拨款情况。祁各庄镇人民政府财政拨款收支</w:t>
      </w:r>
      <w:r>
        <w:rPr>
          <w:rFonts w:ascii="仿宋" w:hAnsi="仿宋" w:eastAsia="仿宋"/>
          <w:sz w:val="32"/>
          <w:szCs w:val="32"/>
        </w:rPr>
        <w:t>9810.46</w:t>
      </w:r>
      <w:r>
        <w:rPr>
          <w:rFonts w:hint="eastAsia" w:ascii="仿宋" w:hAnsi="仿宋" w:eastAsia="仿宋"/>
          <w:color w:val="000000"/>
          <w:sz w:val="32"/>
          <w:szCs w:val="32"/>
        </w:rPr>
        <w:t>万元。其中，一般公共预算拨款收支</w:t>
      </w:r>
      <w:r>
        <w:rPr>
          <w:rFonts w:ascii="仿宋" w:hAnsi="仿宋" w:eastAsia="仿宋"/>
          <w:color w:val="000000"/>
          <w:sz w:val="32"/>
          <w:szCs w:val="32"/>
        </w:rPr>
        <w:t>2163.05</w:t>
      </w:r>
      <w:r>
        <w:rPr>
          <w:rFonts w:hint="eastAsia" w:ascii="仿宋" w:hAnsi="仿宋" w:eastAsia="仿宋"/>
          <w:color w:val="000000"/>
          <w:sz w:val="32"/>
          <w:szCs w:val="32"/>
        </w:rPr>
        <w:t>万元，政府性基金收支</w:t>
      </w:r>
      <w:r>
        <w:rPr>
          <w:rFonts w:ascii="仿宋" w:hAnsi="仿宋" w:eastAsia="仿宋"/>
          <w:color w:val="000000"/>
          <w:sz w:val="32"/>
          <w:szCs w:val="32"/>
        </w:rPr>
        <w:t>7647.41</w:t>
      </w:r>
      <w:r>
        <w:rPr>
          <w:rFonts w:hint="eastAsia" w:ascii="仿宋" w:hAnsi="仿宋" w:eastAsia="仿宋"/>
          <w:color w:val="000000"/>
          <w:sz w:val="32"/>
          <w:szCs w:val="32"/>
        </w:rPr>
        <w:t>万元。</w:t>
      </w:r>
    </w:p>
    <w:p>
      <w:pPr>
        <w:snapToGrid w:val="0"/>
        <w:spacing w:line="600" w:lineRule="exact"/>
        <w:ind w:firstLine="640"/>
        <w:rPr>
          <w:rFonts w:ascii="楷体" w:hAnsi="楷体" w:eastAsia="楷体"/>
          <w:b/>
          <w:sz w:val="32"/>
          <w:szCs w:val="32"/>
        </w:rPr>
      </w:pPr>
      <w:r>
        <w:rPr>
          <w:rFonts w:hint="eastAsia" w:ascii="楷体" w:hAnsi="楷体" w:eastAsia="楷体"/>
          <w:b/>
          <w:sz w:val="32"/>
          <w:szCs w:val="32"/>
        </w:rPr>
        <w:t>（五）“三公”经费情况及增减变化原因</w:t>
      </w:r>
    </w:p>
    <w:p>
      <w:pPr>
        <w:widowControl/>
        <w:spacing w:line="600" w:lineRule="exact"/>
        <w:ind w:firstLine="640" w:firstLineChars="200"/>
        <w:jc w:val="left"/>
        <w:rPr>
          <w:rFonts w:ascii="仿宋" w:hAnsi="仿宋" w:eastAsia="仿宋"/>
          <w:sz w:val="32"/>
          <w:szCs w:val="32"/>
        </w:rPr>
      </w:pPr>
      <w:r>
        <w:rPr>
          <w:rFonts w:ascii="仿宋" w:hAnsi="仿宋" w:eastAsia="仿宋"/>
          <w:sz w:val="32"/>
          <w:szCs w:val="32"/>
        </w:rPr>
        <w:t>2016</w:t>
      </w:r>
      <w:r>
        <w:rPr>
          <w:rFonts w:hint="eastAsia" w:ascii="仿宋" w:hAnsi="仿宋" w:eastAsia="仿宋"/>
          <w:sz w:val="32"/>
          <w:szCs w:val="32"/>
        </w:rPr>
        <w:t>年度部门“三公”经费支出</w:t>
      </w:r>
      <w:r>
        <w:rPr>
          <w:rFonts w:ascii="仿宋" w:hAnsi="仿宋" w:eastAsia="仿宋" w:cs="仿宋_GB2312"/>
          <w:sz w:val="32"/>
          <w:szCs w:val="32"/>
        </w:rPr>
        <w:t>13.33</w:t>
      </w:r>
      <w:r>
        <w:rPr>
          <w:rFonts w:hint="eastAsia" w:ascii="仿宋" w:hAnsi="仿宋" w:eastAsia="仿宋"/>
          <w:sz w:val="32"/>
          <w:szCs w:val="32"/>
        </w:rPr>
        <w:t>万元，比预算减少</w:t>
      </w:r>
      <w:r>
        <w:rPr>
          <w:rFonts w:ascii="仿宋" w:hAnsi="仿宋" w:eastAsia="仿宋"/>
          <w:sz w:val="32"/>
          <w:szCs w:val="32"/>
        </w:rPr>
        <w:t>0.73</w:t>
      </w:r>
      <w:r>
        <w:rPr>
          <w:rFonts w:hint="eastAsia" w:ascii="仿宋" w:hAnsi="仿宋" w:eastAsia="仿宋"/>
          <w:sz w:val="32"/>
          <w:szCs w:val="32"/>
        </w:rPr>
        <w:t>万元，比</w:t>
      </w:r>
      <w:r>
        <w:rPr>
          <w:rFonts w:ascii="仿宋" w:hAnsi="仿宋" w:eastAsia="仿宋"/>
          <w:sz w:val="32"/>
          <w:szCs w:val="32"/>
        </w:rPr>
        <w:t>2015</w:t>
      </w:r>
      <w:r>
        <w:rPr>
          <w:rFonts w:hint="eastAsia" w:ascii="仿宋" w:hAnsi="仿宋" w:eastAsia="仿宋"/>
          <w:sz w:val="32"/>
          <w:szCs w:val="32"/>
        </w:rPr>
        <w:t>年度决算</w:t>
      </w:r>
      <w:r>
        <w:rPr>
          <w:rFonts w:hint="eastAsia" w:ascii="仿宋" w:hAnsi="仿宋" w:eastAsia="仿宋" w:cs="仿宋_GB2312"/>
          <w:sz w:val="32"/>
          <w:szCs w:val="32"/>
        </w:rPr>
        <w:t>减少</w:t>
      </w:r>
      <w:r>
        <w:rPr>
          <w:rFonts w:ascii="仿宋" w:hAnsi="仿宋" w:eastAsia="仿宋" w:cs="仿宋_GB2312"/>
          <w:sz w:val="32"/>
          <w:szCs w:val="32"/>
        </w:rPr>
        <w:t>36.06</w:t>
      </w:r>
      <w:r>
        <w:rPr>
          <w:rFonts w:hint="eastAsia" w:ascii="仿宋" w:hAnsi="仿宋" w:eastAsia="仿宋"/>
          <w:sz w:val="32"/>
          <w:szCs w:val="32"/>
        </w:rPr>
        <w:t>万元。</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其中：</w:t>
      </w:r>
      <w:r>
        <w:rPr>
          <w:rFonts w:hint="eastAsia" w:ascii="仿宋" w:hAnsi="仿宋" w:eastAsia="仿宋" w:cs="仿宋_GB2312"/>
          <w:sz w:val="32"/>
          <w:szCs w:val="32"/>
        </w:rPr>
        <w:t>我单位</w:t>
      </w:r>
      <w:r>
        <w:rPr>
          <w:rFonts w:ascii="仿宋" w:hAnsi="仿宋" w:eastAsia="仿宋" w:cs="仿宋_GB2312"/>
          <w:sz w:val="32"/>
          <w:szCs w:val="32"/>
        </w:rPr>
        <w:t>2016</w:t>
      </w:r>
      <w:r>
        <w:rPr>
          <w:rFonts w:hint="eastAsia" w:ascii="仿宋" w:hAnsi="仿宋" w:eastAsia="仿宋" w:cs="仿宋_GB2312"/>
          <w:sz w:val="32"/>
          <w:szCs w:val="32"/>
        </w:rPr>
        <w:t>年度无因公出国（境）费</w:t>
      </w:r>
      <w:r>
        <w:rPr>
          <w:rFonts w:hint="eastAsia" w:ascii="仿宋" w:hAnsi="仿宋" w:eastAsia="仿宋"/>
          <w:sz w:val="32"/>
          <w:szCs w:val="32"/>
        </w:rPr>
        <w:t>；公务用车购置及运行维护费</w:t>
      </w:r>
      <w:r>
        <w:rPr>
          <w:rFonts w:ascii="仿宋" w:hAnsi="仿宋" w:eastAsia="仿宋" w:cs="仿宋_GB2312"/>
          <w:sz w:val="32"/>
          <w:szCs w:val="32"/>
        </w:rPr>
        <w:t>13.33</w:t>
      </w:r>
      <w:r>
        <w:rPr>
          <w:rFonts w:hint="eastAsia" w:ascii="仿宋" w:hAnsi="仿宋" w:eastAsia="仿宋"/>
          <w:sz w:val="32"/>
          <w:szCs w:val="32"/>
        </w:rPr>
        <w:t>万元（公务用车购置数量</w:t>
      </w:r>
      <w:r>
        <w:rPr>
          <w:rFonts w:ascii="仿宋" w:hAnsi="仿宋" w:eastAsia="仿宋"/>
          <w:sz w:val="32"/>
          <w:szCs w:val="32"/>
        </w:rPr>
        <w:t>0</w:t>
      </w:r>
      <w:r>
        <w:rPr>
          <w:rFonts w:hint="eastAsia" w:ascii="仿宋" w:hAnsi="仿宋" w:eastAsia="仿宋"/>
          <w:sz w:val="32"/>
          <w:szCs w:val="32"/>
        </w:rPr>
        <w:t>辆，购置金额</w:t>
      </w:r>
      <w:r>
        <w:rPr>
          <w:rFonts w:ascii="仿宋" w:hAnsi="仿宋" w:eastAsia="仿宋"/>
          <w:sz w:val="32"/>
          <w:szCs w:val="32"/>
        </w:rPr>
        <w:t>0</w:t>
      </w:r>
      <w:r>
        <w:rPr>
          <w:rFonts w:hint="eastAsia" w:ascii="仿宋" w:hAnsi="仿宋" w:eastAsia="仿宋"/>
          <w:sz w:val="32"/>
          <w:szCs w:val="32"/>
        </w:rPr>
        <w:t>万元，公车运行维护费</w:t>
      </w:r>
      <w:r>
        <w:rPr>
          <w:rFonts w:ascii="仿宋" w:hAnsi="仿宋" w:eastAsia="仿宋" w:cs="仿宋_GB2312"/>
          <w:sz w:val="32"/>
          <w:szCs w:val="32"/>
        </w:rPr>
        <w:t>13.33</w:t>
      </w:r>
      <w:r>
        <w:rPr>
          <w:rFonts w:hint="eastAsia" w:ascii="仿宋" w:hAnsi="仿宋" w:eastAsia="仿宋"/>
          <w:sz w:val="32"/>
          <w:szCs w:val="32"/>
        </w:rPr>
        <w:t>万元，年末公务用车保有量</w:t>
      </w:r>
      <w:r>
        <w:rPr>
          <w:rFonts w:ascii="仿宋" w:hAnsi="仿宋" w:eastAsia="仿宋"/>
          <w:sz w:val="32"/>
          <w:szCs w:val="32"/>
        </w:rPr>
        <w:t>3</w:t>
      </w:r>
      <w:r>
        <w:rPr>
          <w:rFonts w:hint="eastAsia" w:ascii="仿宋" w:hAnsi="仿宋" w:eastAsia="仿宋"/>
          <w:sz w:val="32"/>
          <w:szCs w:val="32"/>
        </w:rPr>
        <w:t>辆），比预算增加</w:t>
      </w:r>
      <w:r>
        <w:rPr>
          <w:rFonts w:ascii="仿宋" w:hAnsi="仿宋" w:eastAsia="仿宋"/>
          <w:sz w:val="32"/>
          <w:szCs w:val="32"/>
        </w:rPr>
        <w:t>0.73</w:t>
      </w:r>
      <w:r>
        <w:rPr>
          <w:rFonts w:hint="eastAsia" w:ascii="仿宋" w:hAnsi="仿宋" w:eastAsia="仿宋"/>
          <w:sz w:val="32"/>
          <w:szCs w:val="32"/>
        </w:rPr>
        <w:t>万元，比</w:t>
      </w:r>
      <w:r>
        <w:rPr>
          <w:rFonts w:ascii="仿宋" w:hAnsi="仿宋" w:eastAsia="仿宋"/>
          <w:sz w:val="32"/>
          <w:szCs w:val="32"/>
        </w:rPr>
        <w:t>2015</w:t>
      </w:r>
      <w:r>
        <w:rPr>
          <w:rFonts w:hint="eastAsia" w:ascii="仿宋" w:hAnsi="仿宋" w:eastAsia="仿宋"/>
          <w:sz w:val="32"/>
          <w:szCs w:val="32"/>
        </w:rPr>
        <w:t>年度决算减少</w:t>
      </w:r>
      <w:r>
        <w:rPr>
          <w:rFonts w:ascii="仿宋" w:hAnsi="仿宋" w:eastAsia="仿宋"/>
          <w:sz w:val="32"/>
          <w:szCs w:val="32"/>
        </w:rPr>
        <w:t>36.06</w:t>
      </w:r>
      <w:r>
        <w:rPr>
          <w:rFonts w:hint="eastAsia" w:ascii="仿宋" w:hAnsi="仿宋" w:eastAsia="仿宋"/>
          <w:sz w:val="32"/>
          <w:szCs w:val="32"/>
        </w:rPr>
        <w:t>万元，原因是</w:t>
      </w:r>
      <w:r>
        <w:rPr>
          <w:rFonts w:hint="eastAsia" w:ascii="仿宋" w:hAnsi="仿宋" w:eastAsia="仿宋" w:cs="仿宋_GB2312"/>
          <w:sz w:val="32"/>
          <w:szCs w:val="32"/>
        </w:rPr>
        <w:t>主要</w:t>
      </w:r>
      <w:r>
        <w:rPr>
          <w:rFonts w:hint="eastAsia" w:ascii="仿宋" w:hAnsi="仿宋" w:eastAsia="仿宋"/>
          <w:sz w:val="32"/>
          <w:szCs w:val="32"/>
        </w:rPr>
        <w:t>认真贯彻落实八项规定要求，厉行节约，规范管理，积极实施公务用车制度改革，加强公务用车管理等，严格按有关规定要求控制和压缩费用支出；无国内公务接待。</w:t>
      </w:r>
    </w:p>
    <w:p>
      <w:pPr>
        <w:widowControl/>
        <w:spacing w:line="600" w:lineRule="exact"/>
        <w:ind w:firstLine="630" w:firstLineChars="196"/>
        <w:jc w:val="left"/>
        <w:rPr>
          <w:rFonts w:ascii="楷体" w:hAnsi="楷体" w:eastAsia="楷体"/>
          <w:b/>
          <w:sz w:val="32"/>
          <w:szCs w:val="32"/>
        </w:rPr>
      </w:pPr>
      <w:r>
        <w:rPr>
          <w:rFonts w:hint="eastAsia" w:ascii="楷体" w:hAnsi="楷体" w:eastAsia="楷体"/>
          <w:b/>
          <w:sz w:val="32"/>
          <w:szCs w:val="32"/>
        </w:rPr>
        <w:t>（六）机关运行经费支出情况的说明</w:t>
      </w:r>
      <w:r>
        <w:rPr>
          <w:rFonts w:ascii="楷体" w:hAnsi="楷体" w:eastAsia="楷体"/>
          <w:b/>
          <w:sz w:val="32"/>
          <w:szCs w:val="32"/>
        </w:rPr>
        <w:t xml:space="preserve">    </w:t>
      </w:r>
    </w:p>
    <w:p>
      <w:pPr>
        <w:pStyle w:val="4"/>
        <w:shd w:val="clear" w:color="auto" w:fill="FFFFFF"/>
        <w:spacing w:before="0" w:beforeAutospacing="0" w:after="0" w:afterAutospacing="0" w:line="384" w:lineRule="atLeast"/>
        <w:ind w:firstLine="627" w:firstLineChars="196"/>
        <w:rPr>
          <w:rFonts w:ascii="仿宋" w:hAnsi="仿宋" w:eastAsia="仿宋" w:cs="Times New Roman"/>
          <w:kern w:val="2"/>
          <w:sz w:val="32"/>
          <w:szCs w:val="32"/>
        </w:rPr>
      </w:pPr>
      <w:r>
        <w:rPr>
          <w:rFonts w:ascii="仿宋" w:hAnsi="仿宋" w:eastAsia="仿宋" w:cs="Times New Roman"/>
          <w:sz w:val="32"/>
          <w:szCs w:val="32"/>
        </w:rPr>
        <w:t>2016</w:t>
      </w:r>
      <w:r>
        <w:rPr>
          <w:rFonts w:hint="eastAsia" w:ascii="仿宋" w:hAnsi="仿宋" w:eastAsia="仿宋" w:cs="Times New Roman"/>
          <w:sz w:val="32"/>
          <w:szCs w:val="32"/>
        </w:rPr>
        <w:t>年度部门机关运行经费支出</w:t>
      </w:r>
      <w:r>
        <w:rPr>
          <w:rFonts w:ascii="仿宋" w:hAnsi="仿宋" w:eastAsia="仿宋"/>
          <w:sz w:val="32"/>
          <w:szCs w:val="32"/>
        </w:rPr>
        <w:t>88.28</w:t>
      </w:r>
      <w:r>
        <w:rPr>
          <w:rFonts w:hint="eastAsia" w:ascii="仿宋" w:hAnsi="仿宋" w:eastAsia="仿宋" w:cs="Times New Roman"/>
          <w:sz w:val="32"/>
          <w:szCs w:val="32"/>
        </w:rPr>
        <w:t>万元，比</w:t>
      </w:r>
      <w:r>
        <w:rPr>
          <w:rFonts w:ascii="仿宋" w:hAnsi="仿宋" w:eastAsia="仿宋" w:cs="Times New Roman"/>
          <w:sz w:val="32"/>
          <w:szCs w:val="32"/>
        </w:rPr>
        <w:t>2015</w:t>
      </w:r>
      <w:r>
        <w:rPr>
          <w:rFonts w:hint="eastAsia" w:ascii="仿宋" w:hAnsi="仿宋" w:eastAsia="仿宋" w:cs="Times New Roman"/>
          <w:sz w:val="32"/>
          <w:szCs w:val="32"/>
        </w:rPr>
        <w:t>年度减少</w:t>
      </w:r>
      <w:r>
        <w:rPr>
          <w:rFonts w:ascii="仿宋" w:hAnsi="仿宋" w:eastAsia="仿宋"/>
          <w:sz w:val="32"/>
          <w:szCs w:val="32"/>
        </w:rPr>
        <w:t>56.10</w:t>
      </w:r>
      <w:r>
        <w:rPr>
          <w:rFonts w:hint="eastAsia" w:ascii="仿宋" w:hAnsi="仿宋" w:eastAsia="仿宋" w:cs="Times New Roman"/>
          <w:sz w:val="32"/>
          <w:szCs w:val="32"/>
        </w:rPr>
        <w:t>万元，</w:t>
      </w:r>
      <w:r>
        <w:rPr>
          <w:rFonts w:hint="eastAsia" w:ascii="仿宋" w:hAnsi="仿宋" w:eastAsia="仿宋" w:cs="Times New Roman"/>
          <w:kern w:val="2"/>
          <w:sz w:val="32"/>
          <w:szCs w:val="32"/>
        </w:rPr>
        <w:t>主要原因是人员调出及节能减排减少支出。</w:t>
      </w:r>
    </w:p>
    <w:p>
      <w:pPr>
        <w:snapToGrid w:val="0"/>
        <w:spacing w:line="600" w:lineRule="exact"/>
        <w:rPr>
          <w:rFonts w:ascii="楷体" w:hAnsi="楷体" w:eastAsia="楷体"/>
          <w:b/>
          <w:sz w:val="32"/>
          <w:szCs w:val="32"/>
        </w:rPr>
      </w:pPr>
      <w:r>
        <w:rPr>
          <w:rFonts w:ascii="楷体" w:hAnsi="楷体" w:eastAsia="楷体"/>
          <w:b/>
          <w:sz w:val="32"/>
          <w:szCs w:val="32"/>
        </w:rPr>
        <w:t xml:space="preserve">    </w:t>
      </w:r>
      <w:r>
        <w:rPr>
          <w:rFonts w:hint="eastAsia" w:ascii="楷体" w:hAnsi="楷体" w:eastAsia="楷体"/>
          <w:b/>
          <w:sz w:val="32"/>
          <w:szCs w:val="32"/>
        </w:rPr>
        <w:t>（七）绩效预算信息</w:t>
      </w:r>
    </w:p>
    <w:p>
      <w:pPr>
        <w:snapToGrid w:val="0"/>
        <w:spacing w:line="600" w:lineRule="exact"/>
        <w:rPr>
          <w:rFonts w:ascii="楷体" w:hAnsi="楷体" w:eastAsia="楷体"/>
          <w:b/>
          <w:sz w:val="32"/>
          <w:szCs w:val="32"/>
        </w:rPr>
      </w:pPr>
      <w:r>
        <w:rPr>
          <w:rFonts w:ascii="楷体" w:hAnsi="楷体" w:eastAsia="楷体"/>
          <w:b/>
          <w:sz w:val="32"/>
          <w:szCs w:val="32"/>
        </w:rPr>
        <w:t xml:space="preserve">    </w:t>
      </w:r>
      <w:r>
        <w:rPr>
          <w:rFonts w:ascii="仿宋" w:hAnsi="仿宋" w:eastAsia="仿宋" w:cs="仿宋"/>
          <w:color w:val="000000"/>
          <w:kern w:val="0"/>
          <w:sz w:val="32"/>
          <w:szCs w:val="32"/>
        </w:rPr>
        <w:t>2016</w:t>
      </w:r>
      <w:r>
        <w:rPr>
          <w:rFonts w:hint="eastAsia" w:ascii="仿宋" w:hAnsi="仿宋" w:eastAsia="仿宋" w:cs="仿宋"/>
          <w:color w:val="000000"/>
          <w:kern w:val="0"/>
          <w:sz w:val="32"/>
          <w:szCs w:val="32"/>
        </w:rPr>
        <w:t>年，祁各庄镇人民政府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pPr>
        <w:snapToGrid w:val="0"/>
        <w:spacing w:line="600" w:lineRule="exact"/>
        <w:rPr>
          <w:rFonts w:ascii="楷体" w:hAnsi="楷体" w:eastAsia="楷体"/>
          <w:b/>
          <w:sz w:val="32"/>
          <w:szCs w:val="32"/>
        </w:rPr>
      </w:pPr>
      <w:r>
        <w:rPr>
          <w:rFonts w:ascii="楷体" w:hAnsi="楷体" w:eastAsia="楷体"/>
          <w:b/>
          <w:sz w:val="32"/>
          <w:szCs w:val="32"/>
        </w:rPr>
        <w:t xml:space="preserve">    </w:t>
      </w:r>
      <w:r>
        <w:rPr>
          <w:rFonts w:hint="eastAsia" w:ascii="楷体" w:hAnsi="楷体" w:eastAsia="楷体"/>
          <w:b/>
          <w:sz w:val="32"/>
          <w:szCs w:val="32"/>
        </w:rPr>
        <w:t>（八）政府采购决算情况</w:t>
      </w:r>
    </w:p>
    <w:p>
      <w:pPr>
        <w:snapToGrid w:val="0"/>
        <w:spacing w:line="600" w:lineRule="exact"/>
        <w:rPr>
          <w:rFonts w:ascii="楷体" w:hAnsi="楷体" w:eastAsia="楷体"/>
          <w:b/>
          <w:sz w:val="32"/>
          <w:szCs w:val="32"/>
        </w:rPr>
      </w:pPr>
      <w:r>
        <w:rPr>
          <w:rFonts w:ascii="楷体" w:hAnsi="楷体" w:eastAsia="楷体"/>
          <w:b/>
          <w:sz w:val="32"/>
          <w:szCs w:val="32"/>
        </w:rPr>
        <w:t xml:space="preserve">    </w:t>
      </w:r>
      <w:r>
        <w:rPr>
          <w:rFonts w:ascii="仿宋" w:hAnsi="仿宋" w:eastAsia="仿宋" w:cs="仿宋_GB2312"/>
          <w:sz w:val="32"/>
          <w:szCs w:val="32"/>
        </w:rPr>
        <w:t>2016</w:t>
      </w:r>
      <w:r>
        <w:rPr>
          <w:rFonts w:hint="eastAsia" w:ascii="仿宋" w:hAnsi="仿宋" w:eastAsia="仿宋" w:cs="仿宋_GB2312"/>
          <w:sz w:val="32"/>
          <w:szCs w:val="32"/>
        </w:rPr>
        <w:t>年度我单位无政府采购情况。</w:t>
      </w:r>
    </w:p>
    <w:p>
      <w:pPr>
        <w:snapToGrid w:val="0"/>
        <w:spacing w:line="600" w:lineRule="exact"/>
        <w:rPr>
          <w:rFonts w:ascii="楷体" w:hAnsi="楷体" w:eastAsia="楷体"/>
          <w:b/>
          <w:sz w:val="32"/>
          <w:szCs w:val="32"/>
        </w:rPr>
      </w:pPr>
      <w:r>
        <w:rPr>
          <w:rFonts w:ascii="楷体" w:hAnsi="楷体" w:eastAsia="楷体"/>
          <w:b/>
          <w:sz w:val="32"/>
          <w:szCs w:val="32"/>
        </w:rPr>
        <w:t xml:space="preserve">    </w:t>
      </w:r>
      <w:r>
        <w:rPr>
          <w:rFonts w:hint="eastAsia" w:ascii="楷体" w:hAnsi="楷体" w:eastAsia="楷体"/>
          <w:b/>
          <w:sz w:val="32"/>
          <w:szCs w:val="32"/>
        </w:rPr>
        <w:t>（九）国有资产信息</w:t>
      </w:r>
    </w:p>
    <w:p>
      <w:pPr>
        <w:spacing w:line="600" w:lineRule="exact"/>
        <w:rPr>
          <w:rFonts w:ascii="仿宋" w:hAnsi="仿宋" w:eastAsia="仿宋"/>
          <w:color w:val="3E3E3E"/>
          <w:sz w:val="32"/>
          <w:szCs w:val="32"/>
        </w:rPr>
      </w:pPr>
      <w:r>
        <w:rPr>
          <w:rFonts w:ascii="仿宋" w:hAnsi="仿宋" w:eastAsia="仿宋"/>
          <w:color w:val="3E3E3E"/>
          <w:sz w:val="32"/>
          <w:szCs w:val="32"/>
        </w:rPr>
        <w:t xml:space="preserve">    </w:t>
      </w:r>
      <w:r>
        <w:rPr>
          <w:rFonts w:hint="eastAsia" w:ascii="仿宋" w:hAnsi="仿宋" w:eastAsia="仿宋"/>
          <w:color w:val="3E3E3E"/>
          <w:sz w:val="32"/>
          <w:szCs w:val="32"/>
        </w:rPr>
        <w:t>截至</w:t>
      </w:r>
      <w:r>
        <w:rPr>
          <w:rFonts w:ascii="仿宋" w:hAnsi="仿宋" w:eastAsia="仿宋"/>
          <w:color w:val="3E3E3E"/>
          <w:sz w:val="32"/>
          <w:szCs w:val="32"/>
        </w:rPr>
        <w:t>2016</w:t>
      </w:r>
      <w:r>
        <w:rPr>
          <w:rFonts w:hint="eastAsia" w:ascii="仿宋" w:hAnsi="仿宋" w:eastAsia="仿宋"/>
          <w:color w:val="3E3E3E"/>
          <w:sz w:val="32"/>
          <w:szCs w:val="32"/>
        </w:rPr>
        <w:t>年</w:t>
      </w:r>
      <w:r>
        <w:rPr>
          <w:rFonts w:ascii="仿宋" w:hAnsi="仿宋" w:eastAsia="仿宋"/>
          <w:color w:val="3E3E3E"/>
          <w:sz w:val="32"/>
          <w:szCs w:val="32"/>
        </w:rPr>
        <w:t>12</w:t>
      </w:r>
      <w:r>
        <w:rPr>
          <w:rFonts w:hint="eastAsia" w:ascii="仿宋" w:hAnsi="仿宋" w:eastAsia="仿宋"/>
          <w:color w:val="3E3E3E"/>
          <w:sz w:val="32"/>
          <w:szCs w:val="32"/>
        </w:rPr>
        <w:t>月</w:t>
      </w:r>
      <w:r>
        <w:rPr>
          <w:rFonts w:ascii="仿宋" w:hAnsi="仿宋" w:eastAsia="仿宋"/>
          <w:color w:val="3E3E3E"/>
          <w:sz w:val="32"/>
          <w:szCs w:val="32"/>
        </w:rPr>
        <w:t>31</w:t>
      </w:r>
      <w:r>
        <w:rPr>
          <w:rFonts w:hint="eastAsia" w:ascii="仿宋" w:hAnsi="仿宋" w:eastAsia="仿宋"/>
          <w:color w:val="3E3E3E"/>
          <w:sz w:val="32"/>
          <w:szCs w:val="32"/>
        </w:rPr>
        <w:t>日，本部门共有车辆</w:t>
      </w:r>
      <w:r>
        <w:rPr>
          <w:rFonts w:ascii="仿宋" w:hAnsi="仿宋" w:eastAsia="仿宋"/>
          <w:color w:val="3E3E3E"/>
          <w:sz w:val="32"/>
          <w:szCs w:val="32"/>
        </w:rPr>
        <w:t>3</w:t>
      </w:r>
      <w:r>
        <w:rPr>
          <w:rFonts w:hint="eastAsia" w:ascii="仿宋" w:hAnsi="仿宋" w:eastAsia="仿宋"/>
          <w:color w:val="3E3E3E"/>
          <w:sz w:val="32"/>
          <w:szCs w:val="32"/>
        </w:rPr>
        <w:t>辆，其中，省级领导干部用车</w:t>
      </w:r>
      <w:r>
        <w:rPr>
          <w:rFonts w:ascii="仿宋" w:hAnsi="仿宋" w:eastAsia="仿宋"/>
          <w:color w:val="3E3E3E"/>
          <w:sz w:val="32"/>
          <w:szCs w:val="32"/>
        </w:rPr>
        <w:t>0</w:t>
      </w:r>
      <w:r>
        <w:rPr>
          <w:rFonts w:hint="eastAsia" w:ascii="仿宋" w:hAnsi="仿宋" w:eastAsia="仿宋"/>
          <w:color w:val="3E3E3E"/>
          <w:sz w:val="32"/>
          <w:szCs w:val="32"/>
        </w:rPr>
        <w:t>辆、一般公务用车</w:t>
      </w:r>
      <w:r>
        <w:rPr>
          <w:rFonts w:ascii="仿宋" w:hAnsi="仿宋" w:eastAsia="仿宋"/>
          <w:color w:val="3E3E3E"/>
          <w:sz w:val="32"/>
          <w:szCs w:val="32"/>
        </w:rPr>
        <w:t>3</w:t>
      </w:r>
      <w:r>
        <w:rPr>
          <w:rFonts w:hint="eastAsia" w:ascii="仿宋" w:hAnsi="仿宋" w:eastAsia="仿宋"/>
          <w:color w:val="3E3E3E"/>
          <w:sz w:val="32"/>
          <w:szCs w:val="32"/>
        </w:rPr>
        <w:t>辆、一般执法执勤用车</w:t>
      </w:r>
      <w:r>
        <w:rPr>
          <w:rFonts w:ascii="仿宋" w:hAnsi="仿宋" w:eastAsia="仿宋"/>
          <w:color w:val="3E3E3E"/>
          <w:sz w:val="32"/>
          <w:szCs w:val="32"/>
        </w:rPr>
        <w:t>0</w:t>
      </w:r>
      <w:r>
        <w:rPr>
          <w:rFonts w:hint="eastAsia" w:ascii="仿宋" w:hAnsi="仿宋" w:eastAsia="仿宋"/>
          <w:color w:val="3E3E3E"/>
          <w:sz w:val="32"/>
          <w:szCs w:val="32"/>
        </w:rPr>
        <w:t>辆、特种专业技术用车</w:t>
      </w:r>
      <w:r>
        <w:rPr>
          <w:rFonts w:ascii="仿宋" w:hAnsi="仿宋" w:eastAsia="仿宋"/>
          <w:color w:val="3E3E3E"/>
          <w:sz w:val="32"/>
          <w:szCs w:val="32"/>
        </w:rPr>
        <w:t>0</w:t>
      </w:r>
      <w:r>
        <w:rPr>
          <w:rFonts w:hint="eastAsia" w:ascii="仿宋" w:hAnsi="仿宋" w:eastAsia="仿宋"/>
          <w:color w:val="3E3E3E"/>
          <w:sz w:val="32"/>
          <w:szCs w:val="32"/>
        </w:rPr>
        <w:t>辆、其他用车</w:t>
      </w:r>
      <w:r>
        <w:rPr>
          <w:rFonts w:ascii="仿宋" w:hAnsi="仿宋" w:eastAsia="仿宋"/>
          <w:color w:val="3E3E3E"/>
          <w:sz w:val="32"/>
          <w:szCs w:val="32"/>
        </w:rPr>
        <w:t>0</w:t>
      </w:r>
      <w:r>
        <w:rPr>
          <w:rFonts w:hint="eastAsia" w:ascii="仿宋" w:hAnsi="仿宋" w:eastAsia="仿宋"/>
          <w:color w:val="3E3E3E"/>
          <w:sz w:val="32"/>
          <w:szCs w:val="32"/>
        </w:rPr>
        <w:t>辆；单位价值</w:t>
      </w:r>
      <w:r>
        <w:rPr>
          <w:rFonts w:ascii="仿宋" w:hAnsi="仿宋" w:eastAsia="仿宋"/>
          <w:color w:val="3E3E3E"/>
          <w:sz w:val="32"/>
          <w:szCs w:val="32"/>
        </w:rPr>
        <w:t>50</w:t>
      </w:r>
      <w:r>
        <w:rPr>
          <w:rFonts w:hint="eastAsia" w:ascii="仿宋" w:hAnsi="仿宋" w:eastAsia="仿宋"/>
          <w:color w:val="3E3E3E"/>
          <w:sz w:val="32"/>
          <w:szCs w:val="32"/>
        </w:rPr>
        <w:t>万元以上大型设备</w:t>
      </w:r>
      <w:r>
        <w:rPr>
          <w:rFonts w:ascii="仿宋" w:hAnsi="仿宋" w:eastAsia="仿宋"/>
          <w:color w:val="3E3E3E"/>
          <w:sz w:val="32"/>
          <w:szCs w:val="32"/>
        </w:rPr>
        <w:t>0</w:t>
      </w:r>
      <w:r>
        <w:rPr>
          <w:rFonts w:hint="eastAsia" w:ascii="仿宋" w:hAnsi="仿宋" w:eastAsia="仿宋"/>
          <w:color w:val="3E3E3E"/>
          <w:sz w:val="32"/>
          <w:szCs w:val="32"/>
        </w:rPr>
        <w:t>台（套），单位价值</w:t>
      </w:r>
      <w:r>
        <w:rPr>
          <w:rFonts w:ascii="仿宋" w:hAnsi="仿宋" w:eastAsia="仿宋"/>
          <w:color w:val="3E3E3E"/>
          <w:sz w:val="32"/>
          <w:szCs w:val="32"/>
        </w:rPr>
        <w:t>100</w:t>
      </w:r>
      <w:r>
        <w:rPr>
          <w:rFonts w:hint="eastAsia" w:ascii="仿宋" w:hAnsi="仿宋" w:eastAsia="仿宋"/>
          <w:color w:val="3E3E3E"/>
          <w:sz w:val="32"/>
          <w:szCs w:val="32"/>
        </w:rPr>
        <w:t>万元以上大型设备</w:t>
      </w:r>
      <w:r>
        <w:rPr>
          <w:rFonts w:ascii="仿宋" w:hAnsi="仿宋" w:eastAsia="仿宋"/>
          <w:color w:val="3E3E3E"/>
          <w:sz w:val="32"/>
          <w:szCs w:val="32"/>
        </w:rPr>
        <w:t>0</w:t>
      </w:r>
      <w:r>
        <w:rPr>
          <w:rFonts w:hint="eastAsia" w:ascii="仿宋" w:hAnsi="仿宋" w:eastAsia="仿宋"/>
          <w:color w:val="3E3E3E"/>
          <w:sz w:val="32"/>
          <w:szCs w:val="32"/>
        </w:rPr>
        <w:t>台（套）。</w:t>
      </w:r>
    </w:p>
    <w:p>
      <w:pPr>
        <w:snapToGrid w:val="0"/>
        <w:spacing w:line="600" w:lineRule="exact"/>
        <w:rPr>
          <w:rFonts w:ascii="楷体" w:hAnsi="楷体" w:eastAsia="楷体"/>
          <w:b/>
          <w:sz w:val="32"/>
          <w:szCs w:val="32"/>
        </w:rPr>
      </w:pPr>
      <w:r>
        <w:rPr>
          <w:rFonts w:ascii="楷体" w:hAnsi="楷体" w:eastAsia="楷体"/>
          <w:b/>
          <w:sz w:val="32"/>
          <w:szCs w:val="32"/>
        </w:rPr>
        <w:t xml:space="preserve">    </w:t>
      </w:r>
      <w:r>
        <w:rPr>
          <w:rFonts w:hint="eastAsia" w:ascii="楷体" w:hAnsi="楷体" w:eastAsia="楷体"/>
          <w:b/>
          <w:sz w:val="32"/>
          <w:szCs w:val="32"/>
        </w:rPr>
        <w:t>（十）其他需要说明的情况</w:t>
      </w:r>
    </w:p>
    <w:p>
      <w:pPr>
        <w:tabs>
          <w:tab w:val="left" w:pos="11490"/>
        </w:tabs>
        <w:spacing w:line="600" w:lineRule="exact"/>
        <w:rPr>
          <w:rFonts w:ascii="仿宋" w:hAnsi="仿宋" w:eastAsia="仿宋" w:cs="仿宋"/>
          <w:color w:val="000000"/>
          <w:kern w:val="0"/>
          <w:sz w:val="32"/>
          <w:szCs w:val="32"/>
        </w:rPr>
      </w:pP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我单位无其它需要说明的事项。</w:t>
      </w:r>
    </w:p>
    <w:p>
      <w:pPr>
        <w:tabs>
          <w:tab w:val="left" w:pos="11490"/>
        </w:tabs>
        <w:spacing w:line="600" w:lineRule="exact"/>
        <w:rPr>
          <w:rFonts w:ascii="黑体" w:hAnsi="黑体" w:eastAsia="黑体"/>
          <w:color w:val="000000"/>
          <w:kern w:val="0"/>
          <w:sz w:val="32"/>
          <w:szCs w:val="32"/>
        </w:rPr>
      </w:pPr>
      <w:r>
        <w:rPr>
          <w:rFonts w:ascii="黑体" w:hAnsi="黑体" w:eastAsia="黑体"/>
          <w:color w:val="000000"/>
          <w:sz w:val="32"/>
          <w:szCs w:val="32"/>
        </w:rPr>
        <w:t xml:space="preserve">    </w:t>
      </w:r>
      <w:r>
        <w:rPr>
          <w:rFonts w:hint="eastAsia" w:ascii="黑体" w:hAnsi="黑体" w:eastAsia="黑体"/>
          <w:color w:val="000000"/>
          <w:sz w:val="32"/>
          <w:szCs w:val="32"/>
        </w:rPr>
        <w:t>四、名词解释</w:t>
      </w:r>
    </w:p>
    <w:p>
      <w:pPr>
        <w:pStyle w:val="4"/>
        <w:shd w:val="clear" w:color="auto" w:fill="FFFFFF"/>
        <w:spacing w:before="0" w:beforeAutospacing="0" w:after="0" w:afterAutospacing="0" w:line="600" w:lineRule="exact"/>
        <w:ind w:firstLine="645"/>
        <w:rPr>
          <w:rFonts w:ascii="仿宋" w:hAnsi="仿宋" w:eastAsia="仿宋"/>
          <w:color w:val="3E3E3E"/>
          <w:sz w:val="32"/>
          <w:szCs w:val="32"/>
        </w:rPr>
      </w:pPr>
      <w:r>
        <w:rPr>
          <w:rFonts w:hint="eastAsia" w:ascii="楷体" w:hAnsi="楷体" w:eastAsia="楷体"/>
          <w:b/>
          <w:color w:val="3E3E3E"/>
          <w:sz w:val="32"/>
          <w:szCs w:val="32"/>
        </w:rPr>
        <w:t>（一）财政拨款收入：</w:t>
      </w:r>
      <w:r>
        <w:rPr>
          <w:rFonts w:hint="eastAsia" w:ascii="仿宋" w:hAnsi="仿宋" w:eastAsia="仿宋"/>
          <w:color w:val="3E3E3E"/>
          <w:sz w:val="32"/>
          <w:szCs w:val="32"/>
        </w:rPr>
        <w:t>本年度从本级财政部门取得的财政拨款，包括一般公共预算财政拨款和政府性基金预算财政拨款。</w:t>
      </w:r>
    </w:p>
    <w:p>
      <w:pPr>
        <w:pStyle w:val="4"/>
        <w:shd w:val="clear" w:color="auto" w:fill="FFFFFF"/>
        <w:spacing w:before="0" w:beforeAutospacing="0" w:after="0" w:afterAutospacing="0" w:line="600" w:lineRule="exact"/>
        <w:ind w:firstLine="645"/>
        <w:rPr>
          <w:rFonts w:ascii="仿宋" w:hAnsi="仿宋" w:eastAsia="仿宋"/>
          <w:color w:val="3E3E3E"/>
          <w:sz w:val="32"/>
          <w:szCs w:val="32"/>
        </w:rPr>
      </w:pPr>
      <w:r>
        <w:rPr>
          <w:rFonts w:hint="eastAsia" w:ascii="楷体" w:hAnsi="楷体" w:eastAsia="楷体"/>
          <w:b/>
          <w:color w:val="3E3E3E"/>
          <w:sz w:val="32"/>
          <w:szCs w:val="32"/>
        </w:rPr>
        <w:t>（二）事业收入：</w:t>
      </w:r>
      <w:r>
        <w:rPr>
          <w:rFonts w:hint="eastAsia" w:ascii="仿宋" w:hAnsi="仿宋" w:eastAsia="仿宋"/>
          <w:color w:val="3E3E3E"/>
          <w:sz w:val="32"/>
          <w:szCs w:val="32"/>
        </w:rPr>
        <w:t>指事业单位开展专业业务活动及辅助活动所取得的收入。</w:t>
      </w:r>
    </w:p>
    <w:p>
      <w:pPr>
        <w:pStyle w:val="4"/>
        <w:shd w:val="clear" w:color="auto" w:fill="FFFFFF"/>
        <w:spacing w:before="0" w:beforeAutospacing="0" w:after="0" w:afterAutospacing="0" w:line="600" w:lineRule="exact"/>
        <w:ind w:firstLine="645"/>
        <w:rPr>
          <w:rFonts w:ascii="仿宋" w:hAnsi="仿宋" w:eastAsia="仿宋"/>
          <w:color w:val="3E3E3E"/>
          <w:sz w:val="32"/>
          <w:szCs w:val="32"/>
        </w:rPr>
      </w:pPr>
      <w:r>
        <w:rPr>
          <w:rFonts w:hint="eastAsia" w:ascii="楷体" w:hAnsi="楷体" w:eastAsia="楷体"/>
          <w:b/>
          <w:color w:val="3E3E3E"/>
          <w:sz w:val="32"/>
          <w:szCs w:val="32"/>
        </w:rPr>
        <w:t>（三）其他收入：</w:t>
      </w:r>
      <w:r>
        <w:rPr>
          <w:rFonts w:hint="eastAsia" w:ascii="仿宋" w:hAnsi="仿宋" w:eastAsia="仿宋"/>
          <w:color w:val="3E3E3E"/>
          <w:sz w:val="32"/>
          <w:szCs w:val="32"/>
        </w:rPr>
        <w:t>指除上述“财政拨款收入”、“事业收入”、“经营收入”等以外的收入。</w:t>
      </w:r>
    </w:p>
    <w:p>
      <w:pPr>
        <w:pStyle w:val="4"/>
        <w:shd w:val="clear" w:color="auto" w:fill="FFFFFF"/>
        <w:spacing w:before="0" w:beforeAutospacing="0" w:after="0" w:afterAutospacing="0" w:line="600" w:lineRule="exact"/>
        <w:ind w:firstLine="645"/>
        <w:rPr>
          <w:rFonts w:ascii="仿宋" w:hAnsi="仿宋" w:eastAsia="仿宋"/>
          <w:color w:val="3E3E3E"/>
          <w:sz w:val="32"/>
          <w:szCs w:val="32"/>
        </w:rPr>
      </w:pPr>
      <w:r>
        <w:rPr>
          <w:rFonts w:hint="eastAsia" w:ascii="楷体" w:hAnsi="楷体" w:eastAsia="楷体"/>
          <w:b/>
          <w:color w:val="3E3E3E"/>
          <w:sz w:val="32"/>
          <w:szCs w:val="32"/>
        </w:rPr>
        <w:t>（四）用事业基金弥补收支差额：</w:t>
      </w:r>
      <w:r>
        <w:rPr>
          <w:rFonts w:hint="eastAsia" w:ascii="仿宋" w:hAnsi="仿宋" w:eastAsia="仿宋"/>
          <w:color w:val="3E3E3E"/>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pStyle w:val="4"/>
        <w:shd w:val="clear" w:color="auto" w:fill="FFFFFF"/>
        <w:spacing w:before="0" w:beforeAutospacing="0" w:after="0" w:afterAutospacing="0" w:line="600" w:lineRule="exact"/>
        <w:ind w:firstLine="645"/>
        <w:rPr>
          <w:rFonts w:ascii="仿宋" w:hAnsi="仿宋" w:eastAsia="仿宋"/>
          <w:color w:val="3E3E3E"/>
          <w:sz w:val="32"/>
          <w:szCs w:val="32"/>
        </w:rPr>
      </w:pPr>
      <w:r>
        <w:rPr>
          <w:rFonts w:hint="eastAsia" w:ascii="楷体" w:hAnsi="楷体" w:eastAsia="楷体"/>
          <w:b/>
          <w:color w:val="3E3E3E"/>
          <w:sz w:val="32"/>
          <w:szCs w:val="32"/>
        </w:rPr>
        <w:t>（五）年初结转和结余：</w:t>
      </w:r>
      <w:r>
        <w:rPr>
          <w:rFonts w:hint="eastAsia" w:ascii="仿宋" w:hAnsi="仿宋" w:eastAsia="仿宋"/>
          <w:color w:val="3E3E3E"/>
          <w:sz w:val="32"/>
          <w:szCs w:val="32"/>
        </w:rPr>
        <w:t>指以前年度尚未完成、结转到本年仍按原规定用途继续使用的资金，或项目已完成等产生的结余资金。</w:t>
      </w:r>
    </w:p>
    <w:p>
      <w:pPr>
        <w:pStyle w:val="4"/>
        <w:shd w:val="clear" w:color="auto" w:fill="FFFFFF"/>
        <w:spacing w:before="0" w:beforeAutospacing="0" w:after="0" w:afterAutospacing="0" w:line="600" w:lineRule="exact"/>
        <w:ind w:firstLine="645"/>
        <w:rPr>
          <w:rFonts w:ascii="仿宋" w:hAnsi="仿宋" w:eastAsia="仿宋"/>
          <w:color w:val="3E3E3E"/>
          <w:sz w:val="32"/>
          <w:szCs w:val="32"/>
        </w:rPr>
      </w:pPr>
      <w:r>
        <w:rPr>
          <w:rFonts w:hint="eastAsia" w:ascii="楷体" w:hAnsi="楷体" w:eastAsia="楷体"/>
          <w:b/>
          <w:color w:val="3E3E3E"/>
          <w:sz w:val="32"/>
          <w:szCs w:val="32"/>
        </w:rPr>
        <w:t>（六）结余分配：</w:t>
      </w:r>
      <w:r>
        <w:rPr>
          <w:rFonts w:hint="eastAsia" w:ascii="仿宋" w:hAnsi="仿宋" w:eastAsia="仿宋"/>
          <w:color w:val="3E3E3E"/>
          <w:sz w:val="32"/>
          <w:szCs w:val="32"/>
        </w:rPr>
        <w:t>指事业单位按照事业单位会计制度的规定从非财政补助结余中分配的事业基金和职工福利基金等。</w:t>
      </w:r>
    </w:p>
    <w:p>
      <w:pPr>
        <w:pStyle w:val="4"/>
        <w:shd w:val="clear" w:color="auto" w:fill="FFFFFF"/>
        <w:spacing w:before="0" w:beforeAutospacing="0" w:after="0" w:afterAutospacing="0" w:line="600" w:lineRule="exact"/>
        <w:ind w:firstLine="645"/>
        <w:rPr>
          <w:rFonts w:ascii="仿宋" w:hAnsi="仿宋" w:eastAsia="仿宋"/>
          <w:color w:val="3E3E3E"/>
          <w:sz w:val="32"/>
          <w:szCs w:val="32"/>
        </w:rPr>
      </w:pPr>
      <w:r>
        <w:rPr>
          <w:rFonts w:hint="eastAsia" w:ascii="楷体" w:hAnsi="楷体" w:eastAsia="楷体"/>
          <w:b/>
          <w:color w:val="3E3E3E"/>
          <w:sz w:val="32"/>
          <w:szCs w:val="32"/>
        </w:rPr>
        <w:t>（七）年末结转和结余：</w:t>
      </w:r>
      <w:r>
        <w:rPr>
          <w:rFonts w:hint="eastAsia" w:ascii="仿宋" w:hAnsi="仿宋" w:eastAsia="仿宋"/>
          <w:color w:val="3E3E3E"/>
          <w:sz w:val="32"/>
          <w:szCs w:val="32"/>
        </w:rPr>
        <w:t>指单位按有关规定结转到下年或以后年度继续使用的资金，或项目已完成等产生的结余资金。</w:t>
      </w:r>
    </w:p>
    <w:p>
      <w:pPr>
        <w:pStyle w:val="4"/>
        <w:shd w:val="clear" w:color="auto" w:fill="FFFFFF"/>
        <w:spacing w:before="0" w:beforeAutospacing="0" w:after="0" w:afterAutospacing="0" w:line="600" w:lineRule="exact"/>
        <w:ind w:firstLine="645"/>
        <w:rPr>
          <w:rFonts w:ascii="仿宋" w:hAnsi="仿宋" w:eastAsia="仿宋"/>
          <w:color w:val="3E3E3E"/>
          <w:sz w:val="32"/>
          <w:szCs w:val="32"/>
        </w:rPr>
      </w:pPr>
      <w:r>
        <w:rPr>
          <w:rFonts w:hint="eastAsia" w:ascii="仿宋" w:hAnsi="仿宋" w:eastAsia="仿宋"/>
          <w:b/>
          <w:color w:val="3E3E3E"/>
          <w:sz w:val="32"/>
          <w:szCs w:val="32"/>
        </w:rPr>
        <w:t>（</w:t>
      </w:r>
      <w:r>
        <w:rPr>
          <w:rFonts w:hint="eastAsia" w:ascii="楷体" w:hAnsi="楷体" w:eastAsia="楷体"/>
          <w:b/>
          <w:color w:val="3E3E3E"/>
          <w:sz w:val="32"/>
          <w:szCs w:val="32"/>
        </w:rPr>
        <w:t>八）基本支出：</w:t>
      </w:r>
      <w:r>
        <w:rPr>
          <w:rFonts w:hint="eastAsia" w:ascii="仿宋" w:hAnsi="仿宋" w:eastAsia="仿宋"/>
          <w:color w:val="3E3E3E"/>
          <w:sz w:val="32"/>
          <w:szCs w:val="32"/>
        </w:rPr>
        <w:t>填列单位为保障机构正常运转、完成日常工作任务而发生的各项支出。</w:t>
      </w:r>
    </w:p>
    <w:p>
      <w:pPr>
        <w:pStyle w:val="4"/>
        <w:shd w:val="clear" w:color="auto" w:fill="FFFFFF"/>
        <w:spacing w:before="0" w:beforeAutospacing="0" w:after="0" w:afterAutospacing="0" w:line="600" w:lineRule="exact"/>
        <w:ind w:firstLine="645"/>
        <w:rPr>
          <w:rFonts w:ascii="仿宋" w:hAnsi="仿宋" w:eastAsia="仿宋"/>
          <w:color w:val="3E3E3E"/>
          <w:sz w:val="32"/>
          <w:szCs w:val="32"/>
        </w:rPr>
      </w:pPr>
      <w:r>
        <w:rPr>
          <w:rFonts w:hint="eastAsia" w:ascii="仿宋" w:hAnsi="仿宋" w:eastAsia="仿宋"/>
          <w:b/>
          <w:color w:val="3E3E3E"/>
          <w:sz w:val="32"/>
          <w:szCs w:val="32"/>
        </w:rPr>
        <w:t>（</w:t>
      </w:r>
      <w:r>
        <w:rPr>
          <w:rFonts w:hint="eastAsia" w:ascii="楷体" w:hAnsi="楷体" w:eastAsia="楷体"/>
          <w:b/>
          <w:color w:val="3E3E3E"/>
          <w:sz w:val="32"/>
          <w:szCs w:val="32"/>
        </w:rPr>
        <w:t>九）项目支出：</w:t>
      </w:r>
      <w:r>
        <w:rPr>
          <w:rFonts w:hint="eastAsia" w:ascii="仿宋" w:hAnsi="仿宋" w:eastAsia="仿宋"/>
          <w:color w:val="3E3E3E"/>
          <w:sz w:val="32"/>
          <w:szCs w:val="32"/>
        </w:rPr>
        <w:t>填列单位为完成特定的行政工作任务或事业发展目标，在基本支出之外发生的各项支出</w:t>
      </w:r>
    </w:p>
    <w:p>
      <w:pPr>
        <w:pStyle w:val="4"/>
        <w:shd w:val="clear" w:color="auto" w:fill="FFFFFF"/>
        <w:spacing w:before="0" w:beforeAutospacing="0" w:after="0" w:afterAutospacing="0" w:line="600" w:lineRule="exact"/>
        <w:ind w:firstLine="645"/>
        <w:rPr>
          <w:rFonts w:ascii="仿宋" w:hAnsi="仿宋" w:eastAsia="仿宋"/>
          <w:color w:val="3E3E3E"/>
          <w:sz w:val="32"/>
          <w:szCs w:val="32"/>
        </w:rPr>
      </w:pPr>
      <w:r>
        <w:rPr>
          <w:rFonts w:hint="eastAsia" w:ascii="楷体" w:hAnsi="楷体" w:eastAsia="楷体"/>
          <w:b/>
          <w:color w:val="3E3E3E"/>
          <w:sz w:val="32"/>
          <w:szCs w:val="32"/>
        </w:rPr>
        <w:t>（十）基本建设支出：</w:t>
      </w:r>
      <w:r>
        <w:rPr>
          <w:rFonts w:hint="eastAsia" w:ascii="仿宋" w:hAnsi="仿宋" w:eastAsia="仿宋"/>
          <w:color w:val="3E3E3E"/>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pStyle w:val="4"/>
        <w:shd w:val="clear" w:color="auto" w:fill="FFFFFF"/>
        <w:spacing w:before="0" w:beforeAutospacing="0" w:after="0" w:afterAutospacing="0" w:line="600" w:lineRule="exact"/>
        <w:ind w:firstLine="645"/>
        <w:rPr>
          <w:rFonts w:ascii="仿宋" w:hAnsi="仿宋" w:eastAsia="仿宋"/>
          <w:color w:val="3E3E3E"/>
          <w:sz w:val="32"/>
          <w:szCs w:val="32"/>
        </w:rPr>
      </w:pPr>
      <w:r>
        <w:rPr>
          <w:rFonts w:hint="eastAsia" w:ascii="楷体" w:hAnsi="楷体" w:eastAsia="楷体"/>
          <w:b/>
          <w:color w:val="3E3E3E"/>
          <w:sz w:val="32"/>
          <w:szCs w:val="32"/>
        </w:rPr>
        <w:t>（十一）其他资本性支出：</w:t>
      </w:r>
      <w:r>
        <w:rPr>
          <w:rFonts w:hint="eastAsia" w:ascii="仿宋" w:hAnsi="仿宋" w:eastAsia="仿宋"/>
          <w:color w:val="3E3E3E"/>
          <w:sz w:val="32"/>
          <w:szCs w:val="32"/>
        </w:rPr>
        <w:t>填列由各级非发展与改革部门集中安排的用于购置固定资产、战备性和应急性储备、土地和无形资产，以及购建基础设施、大型修缮和财政支持企业更新改造所发生的支出。</w:t>
      </w:r>
    </w:p>
    <w:p>
      <w:pPr>
        <w:pStyle w:val="4"/>
        <w:shd w:val="clear" w:color="auto" w:fill="FFFFFF"/>
        <w:spacing w:before="0" w:beforeAutospacing="0" w:after="0" w:afterAutospacing="0" w:line="600" w:lineRule="exact"/>
        <w:ind w:firstLine="645"/>
        <w:rPr>
          <w:rFonts w:ascii="仿宋" w:hAnsi="仿宋" w:eastAsia="仿宋"/>
          <w:color w:val="3E3E3E"/>
          <w:sz w:val="32"/>
          <w:szCs w:val="32"/>
        </w:rPr>
      </w:pPr>
      <w:r>
        <w:rPr>
          <w:rFonts w:hint="eastAsia" w:ascii="楷体" w:hAnsi="楷体" w:eastAsia="楷体"/>
          <w:b/>
          <w:color w:val="3E3E3E"/>
          <w:sz w:val="32"/>
          <w:szCs w:val="32"/>
        </w:rPr>
        <w:t>（十二）“三公”经费：</w:t>
      </w:r>
      <w:r>
        <w:rPr>
          <w:rFonts w:hint="eastAsia" w:ascii="仿宋" w:hAnsi="仿宋" w:eastAsia="仿宋"/>
          <w:color w:val="3E3E3E"/>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pStyle w:val="4"/>
        <w:shd w:val="clear" w:color="auto" w:fill="FFFFFF"/>
        <w:spacing w:before="0" w:beforeAutospacing="0" w:after="0" w:afterAutospacing="0" w:line="600" w:lineRule="exact"/>
        <w:ind w:firstLine="645"/>
        <w:rPr>
          <w:rFonts w:ascii="仿宋" w:hAnsi="仿宋" w:eastAsia="仿宋"/>
          <w:color w:val="3E3E3E"/>
          <w:sz w:val="32"/>
          <w:szCs w:val="32"/>
        </w:rPr>
      </w:pPr>
      <w:r>
        <w:rPr>
          <w:rFonts w:ascii="仿宋" w:hAnsi="Microsoft YaHei Western" w:eastAsia="仿宋"/>
          <w:color w:val="3E3E3E"/>
          <w:sz w:val="32"/>
          <w:szCs w:val="32"/>
        </w:rPr>
        <w:t>  </w:t>
      </w:r>
      <w:r>
        <w:rPr>
          <w:rFonts w:hint="eastAsia" w:ascii="楷体" w:hAnsi="楷体" w:eastAsia="楷体"/>
          <w:b/>
          <w:color w:val="3E3E3E"/>
          <w:sz w:val="32"/>
          <w:szCs w:val="32"/>
        </w:rPr>
        <w:t>（十三）其他交通费用：</w:t>
      </w:r>
      <w:r>
        <w:rPr>
          <w:rFonts w:hint="eastAsia" w:ascii="仿宋" w:hAnsi="仿宋" w:eastAsia="仿宋"/>
          <w:color w:val="3E3E3E"/>
          <w:sz w:val="32"/>
          <w:szCs w:val="32"/>
        </w:rPr>
        <w:t>填列单位除公务用车运行维护费以外的其他交通费用。如飞机、船舶等的燃料费、维修费、过桥过路费、保险费、出租车费用、公务交通补贴等。</w:t>
      </w:r>
    </w:p>
    <w:p>
      <w:pPr>
        <w:pStyle w:val="4"/>
        <w:shd w:val="clear" w:color="auto" w:fill="FFFFFF"/>
        <w:spacing w:before="0" w:beforeAutospacing="0" w:after="0" w:afterAutospacing="0" w:line="600" w:lineRule="exact"/>
        <w:ind w:firstLine="645"/>
        <w:rPr>
          <w:rFonts w:ascii="仿宋" w:hAnsi="仿宋" w:eastAsia="仿宋"/>
          <w:color w:val="3E3E3E"/>
          <w:sz w:val="32"/>
          <w:szCs w:val="32"/>
        </w:rPr>
      </w:pPr>
      <w:r>
        <w:rPr>
          <w:rFonts w:hint="eastAsia" w:ascii="楷体" w:hAnsi="楷体" w:eastAsia="楷体"/>
          <w:b/>
          <w:color w:val="3E3E3E"/>
          <w:sz w:val="32"/>
          <w:szCs w:val="32"/>
        </w:rPr>
        <w:t>（十四）公务用车购置：</w:t>
      </w:r>
      <w:r>
        <w:rPr>
          <w:rFonts w:hint="eastAsia" w:ascii="仿宋" w:hAnsi="仿宋" w:eastAsia="仿宋"/>
          <w:color w:val="3E3E3E"/>
          <w:sz w:val="32"/>
          <w:szCs w:val="32"/>
        </w:rPr>
        <w:t>填列单位公务用车车辆购置支出（含车辆购置税）。</w:t>
      </w:r>
    </w:p>
    <w:p>
      <w:pPr>
        <w:pStyle w:val="4"/>
        <w:shd w:val="clear" w:color="auto" w:fill="FFFFFF"/>
        <w:spacing w:before="0" w:beforeAutospacing="0" w:after="0" w:afterAutospacing="0" w:line="600" w:lineRule="exact"/>
        <w:ind w:firstLine="645"/>
        <w:rPr>
          <w:rFonts w:ascii="仿宋" w:hAnsi="仿宋" w:eastAsia="仿宋"/>
          <w:color w:val="3E3E3E"/>
          <w:sz w:val="32"/>
          <w:szCs w:val="32"/>
        </w:rPr>
      </w:pPr>
      <w:r>
        <w:rPr>
          <w:rFonts w:hint="eastAsia" w:ascii="楷体" w:hAnsi="楷体" w:eastAsia="楷体"/>
          <w:b/>
          <w:color w:val="3E3E3E"/>
          <w:sz w:val="32"/>
          <w:szCs w:val="32"/>
        </w:rPr>
        <w:t>（十五）其他交通工具购置：</w:t>
      </w:r>
      <w:r>
        <w:rPr>
          <w:rFonts w:hint="eastAsia" w:ascii="仿宋" w:hAnsi="仿宋" w:eastAsia="仿宋"/>
          <w:color w:val="3E3E3E"/>
          <w:sz w:val="32"/>
          <w:szCs w:val="32"/>
        </w:rPr>
        <w:t>填列单位除公务用车外的其他各类交通工具（如船舶、飞机）购置支出（含车辆购置税）。</w:t>
      </w:r>
    </w:p>
    <w:p>
      <w:pPr>
        <w:pStyle w:val="4"/>
        <w:shd w:val="clear" w:color="auto" w:fill="FFFFFF"/>
        <w:spacing w:before="0" w:beforeAutospacing="0" w:after="0" w:afterAutospacing="0" w:line="600" w:lineRule="exact"/>
        <w:ind w:firstLine="645"/>
        <w:rPr>
          <w:rFonts w:ascii="仿宋" w:hAnsi="仿宋" w:eastAsia="仿宋"/>
          <w:color w:val="3E3E3E"/>
          <w:sz w:val="32"/>
          <w:szCs w:val="32"/>
        </w:rPr>
      </w:pPr>
      <w:r>
        <w:rPr>
          <w:rFonts w:hint="eastAsia" w:ascii="楷体" w:hAnsi="楷体" w:eastAsia="楷体"/>
          <w:b/>
          <w:color w:val="3E3E3E"/>
          <w:sz w:val="32"/>
          <w:szCs w:val="32"/>
        </w:rPr>
        <w:t>（十六）</w:t>
      </w:r>
      <w:r>
        <w:rPr>
          <w:rFonts w:ascii="楷体" w:hAnsi="楷体" w:eastAsia="楷体"/>
          <w:b/>
          <w:color w:val="3E3E3E"/>
          <w:sz w:val="32"/>
          <w:szCs w:val="32"/>
        </w:rPr>
        <w:t xml:space="preserve"> </w:t>
      </w:r>
      <w:r>
        <w:rPr>
          <w:rFonts w:hint="eastAsia" w:ascii="楷体" w:hAnsi="楷体" w:eastAsia="楷体"/>
          <w:b/>
          <w:color w:val="3E3E3E"/>
          <w:sz w:val="32"/>
          <w:szCs w:val="32"/>
        </w:rPr>
        <w:t>机关运行经费：</w:t>
      </w:r>
      <w:r>
        <w:rPr>
          <w:rFonts w:hint="eastAsia" w:ascii="仿宋" w:hAnsi="仿宋" w:eastAsia="仿宋"/>
          <w:color w:val="3E3E3E"/>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snapToGrid w:val="0"/>
        <w:spacing w:line="600" w:lineRule="exact"/>
        <w:contextualSpacing/>
        <w:rPr>
          <w:rFonts w:ascii="仿宋" w:hAnsi="仿宋" w:eastAsia="仿宋"/>
          <w:sz w:val="32"/>
          <w:szCs w:val="32"/>
        </w:rPr>
      </w:pPr>
    </w:p>
    <w:p>
      <w:pPr>
        <w:snapToGrid w:val="0"/>
        <w:spacing w:line="600" w:lineRule="exact"/>
        <w:contextualSpacing/>
        <w:rPr>
          <w:rFonts w:ascii="仿宋" w:hAnsi="仿宋" w:eastAsia="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Microsoft YaHei Western">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7DC"/>
    <w:rsid w:val="00003C5B"/>
    <w:rsid w:val="00064D89"/>
    <w:rsid w:val="00076733"/>
    <w:rsid w:val="00095958"/>
    <w:rsid w:val="000A766A"/>
    <w:rsid w:val="000C39D5"/>
    <w:rsid w:val="000D4D90"/>
    <w:rsid w:val="00134DF6"/>
    <w:rsid w:val="00167C32"/>
    <w:rsid w:val="00176897"/>
    <w:rsid w:val="001A337A"/>
    <w:rsid w:val="001D389B"/>
    <w:rsid w:val="001F3624"/>
    <w:rsid w:val="00204030"/>
    <w:rsid w:val="0026519D"/>
    <w:rsid w:val="00286457"/>
    <w:rsid w:val="00290BCD"/>
    <w:rsid w:val="002B16CB"/>
    <w:rsid w:val="002D1D25"/>
    <w:rsid w:val="00302868"/>
    <w:rsid w:val="00332B51"/>
    <w:rsid w:val="00343379"/>
    <w:rsid w:val="00367F43"/>
    <w:rsid w:val="00374471"/>
    <w:rsid w:val="00380B9C"/>
    <w:rsid w:val="003970AD"/>
    <w:rsid w:val="003B311A"/>
    <w:rsid w:val="003E782A"/>
    <w:rsid w:val="00431357"/>
    <w:rsid w:val="00496157"/>
    <w:rsid w:val="004A2231"/>
    <w:rsid w:val="004A7A3B"/>
    <w:rsid w:val="00514168"/>
    <w:rsid w:val="00521D99"/>
    <w:rsid w:val="005262F6"/>
    <w:rsid w:val="0055653C"/>
    <w:rsid w:val="005570BF"/>
    <w:rsid w:val="00576FC7"/>
    <w:rsid w:val="00581E26"/>
    <w:rsid w:val="005C73EF"/>
    <w:rsid w:val="005D035E"/>
    <w:rsid w:val="005E7ED3"/>
    <w:rsid w:val="00600D6F"/>
    <w:rsid w:val="00600FF2"/>
    <w:rsid w:val="0064252A"/>
    <w:rsid w:val="00643A15"/>
    <w:rsid w:val="00663C1C"/>
    <w:rsid w:val="00673E18"/>
    <w:rsid w:val="00684F2A"/>
    <w:rsid w:val="0069520A"/>
    <w:rsid w:val="006A7E53"/>
    <w:rsid w:val="00731C0D"/>
    <w:rsid w:val="0077047E"/>
    <w:rsid w:val="007742CA"/>
    <w:rsid w:val="00796994"/>
    <w:rsid w:val="007B570D"/>
    <w:rsid w:val="007D3C4C"/>
    <w:rsid w:val="007F6269"/>
    <w:rsid w:val="0080046C"/>
    <w:rsid w:val="00814F6A"/>
    <w:rsid w:val="00821CDD"/>
    <w:rsid w:val="00865CFD"/>
    <w:rsid w:val="0087315C"/>
    <w:rsid w:val="008A719A"/>
    <w:rsid w:val="008D12F4"/>
    <w:rsid w:val="008D18BF"/>
    <w:rsid w:val="008F2AC2"/>
    <w:rsid w:val="008F338B"/>
    <w:rsid w:val="009437DC"/>
    <w:rsid w:val="00961875"/>
    <w:rsid w:val="009667B4"/>
    <w:rsid w:val="00970427"/>
    <w:rsid w:val="00981DF7"/>
    <w:rsid w:val="00991F01"/>
    <w:rsid w:val="009B4CB3"/>
    <w:rsid w:val="009E5065"/>
    <w:rsid w:val="009F1B2B"/>
    <w:rsid w:val="00A3315A"/>
    <w:rsid w:val="00A766E8"/>
    <w:rsid w:val="00AB3BEF"/>
    <w:rsid w:val="00AC52C6"/>
    <w:rsid w:val="00AD0721"/>
    <w:rsid w:val="00B06958"/>
    <w:rsid w:val="00B10365"/>
    <w:rsid w:val="00B32317"/>
    <w:rsid w:val="00B374E3"/>
    <w:rsid w:val="00B62B07"/>
    <w:rsid w:val="00B65A4A"/>
    <w:rsid w:val="00B70156"/>
    <w:rsid w:val="00BD62AD"/>
    <w:rsid w:val="00BF19DA"/>
    <w:rsid w:val="00C32AE5"/>
    <w:rsid w:val="00C5112B"/>
    <w:rsid w:val="00C60E09"/>
    <w:rsid w:val="00C80984"/>
    <w:rsid w:val="00CC224E"/>
    <w:rsid w:val="00CC4DA6"/>
    <w:rsid w:val="00CC6183"/>
    <w:rsid w:val="00CF42B0"/>
    <w:rsid w:val="00D23888"/>
    <w:rsid w:val="00D25533"/>
    <w:rsid w:val="00D31DBD"/>
    <w:rsid w:val="00D35EBF"/>
    <w:rsid w:val="00D45C23"/>
    <w:rsid w:val="00D516D9"/>
    <w:rsid w:val="00DE0347"/>
    <w:rsid w:val="00DE6522"/>
    <w:rsid w:val="00E242A5"/>
    <w:rsid w:val="00E95856"/>
    <w:rsid w:val="00EB21BD"/>
    <w:rsid w:val="00EC2CA4"/>
    <w:rsid w:val="00F1159E"/>
    <w:rsid w:val="00F35CCA"/>
    <w:rsid w:val="00F45FFE"/>
    <w:rsid w:val="00F66032"/>
    <w:rsid w:val="00F83EB2"/>
    <w:rsid w:val="00F84B79"/>
    <w:rsid w:val="00FB545C"/>
    <w:rsid w:val="00FC6CB4"/>
    <w:rsid w:val="00FD626A"/>
    <w:rsid w:val="00FE38BE"/>
    <w:rsid w:val="00FE3B05"/>
    <w:rsid w:val="4494712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7">
    <w:name w:val="Header Char"/>
    <w:basedOn w:val="6"/>
    <w:link w:val="3"/>
    <w:semiHidden/>
    <w:locked/>
    <w:uiPriority w:val="99"/>
    <w:rPr>
      <w:rFonts w:cs="Times New Roman"/>
      <w:sz w:val="18"/>
      <w:szCs w:val="18"/>
    </w:rPr>
  </w:style>
  <w:style w:type="character" w:customStyle="1" w:styleId="8">
    <w:name w:val="Footer Char"/>
    <w:basedOn w:val="6"/>
    <w:link w:val="2"/>
    <w:semiHidden/>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10</Pages>
  <Words>579</Words>
  <Characters>3303</Characters>
  <Lines>0</Lines>
  <Paragraphs>0</Paragraphs>
  <TotalTime>95</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2017-10-28T03:01:00Z</dcterms:created>
  <dc:creator>微软用户</dc:creator>
  <cp:lastModifiedBy>。。</cp:lastModifiedBy>
  <dcterms:modified xsi:type="dcterms:W3CDTF">2023-12-29T05:49:37Z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E27ED29B79E8473F96233E7DDA6A84E6</vt:lpwstr>
  </property>
</Properties>
</file>